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17" w:rsidRDefault="00441B2E" w:rsidP="005E3C31">
      <w:pPr>
        <w:jc w:val="center"/>
        <w:rPr>
          <w:b/>
          <w:szCs w:val="22"/>
        </w:rPr>
      </w:pPr>
      <w:bookmarkStart w:id="0" w:name="_GoBack"/>
      <w:bookmarkEnd w:id="0"/>
      <w:r>
        <w:rPr>
          <w:b/>
          <w:noProof/>
          <w:szCs w:val="22"/>
        </w:rPr>
        <w:drawing>
          <wp:inline distT="0" distB="0" distL="0" distR="0">
            <wp:extent cx="20859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33425"/>
                    </a:xfrm>
                    <a:prstGeom prst="rect">
                      <a:avLst/>
                    </a:prstGeom>
                    <a:noFill/>
                    <a:ln>
                      <a:noFill/>
                    </a:ln>
                  </pic:spPr>
                </pic:pic>
              </a:graphicData>
            </a:graphic>
          </wp:inline>
        </w:drawing>
      </w:r>
    </w:p>
    <w:p w:rsidR="005F0F17" w:rsidRDefault="005F0F17" w:rsidP="00482C14">
      <w:pPr>
        <w:rPr>
          <w:b/>
          <w:szCs w:val="22"/>
        </w:rPr>
      </w:pPr>
    </w:p>
    <w:p w:rsidR="005F0F17" w:rsidRPr="006A6E3C" w:rsidRDefault="005F0F17" w:rsidP="00482C14">
      <w:pPr>
        <w:rPr>
          <w:b/>
          <w:szCs w:val="22"/>
        </w:rPr>
      </w:pPr>
      <w:r w:rsidRPr="006A6E3C">
        <w:rPr>
          <w:b/>
          <w:szCs w:val="22"/>
        </w:rPr>
        <w:t>For immediate release</w:t>
      </w:r>
    </w:p>
    <w:p w:rsidR="005F0F17" w:rsidRDefault="008B6516" w:rsidP="00482C14">
      <w:pPr>
        <w:rPr>
          <w:b/>
          <w:color w:val="808080"/>
          <w:sz w:val="24"/>
        </w:rPr>
      </w:pPr>
      <w:r>
        <w:rPr>
          <w:szCs w:val="22"/>
        </w:rPr>
        <w:t>13</w:t>
      </w:r>
      <w:r w:rsidRPr="008B6516">
        <w:rPr>
          <w:szCs w:val="22"/>
          <w:vertAlign w:val="superscript"/>
        </w:rPr>
        <w:t>th</w:t>
      </w:r>
      <w:r>
        <w:rPr>
          <w:szCs w:val="22"/>
        </w:rPr>
        <w:t xml:space="preserve"> June 2016</w:t>
      </w:r>
    </w:p>
    <w:p w:rsidR="005F0F17" w:rsidRPr="006A6E3C" w:rsidRDefault="005F0F17" w:rsidP="006A6E3C">
      <w:pPr>
        <w:jc w:val="center"/>
        <w:rPr>
          <w:b/>
          <w:sz w:val="28"/>
          <w:szCs w:val="22"/>
        </w:rPr>
      </w:pPr>
      <w:r w:rsidRPr="006A6E3C">
        <w:rPr>
          <w:b/>
          <w:sz w:val="28"/>
          <w:szCs w:val="22"/>
        </w:rPr>
        <w:t>Homeshare International launches support initiative to help organisations start a homeshare programme</w:t>
      </w:r>
    </w:p>
    <w:p w:rsidR="005F0F17" w:rsidRPr="006A6E3C" w:rsidRDefault="005F0F17" w:rsidP="006A6E3C">
      <w:pPr>
        <w:jc w:val="center"/>
        <w:rPr>
          <w:b/>
          <w:i/>
          <w:sz w:val="24"/>
          <w:szCs w:val="22"/>
        </w:rPr>
      </w:pPr>
      <w:r>
        <w:rPr>
          <w:b/>
          <w:i/>
          <w:sz w:val="24"/>
          <w:szCs w:val="22"/>
        </w:rPr>
        <w:t xml:space="preserve">Coincides with new £2 million National Homeshare Programme Fund from Lloyds Bank Foundation and Big Lottery Fund </w:t>
      </w:r>
    </w:p>
    <w:p w:rsidR="005F0F17" w:rsidRDefault="005F0F17" w:rsidP="00482C14">
      <w:pPr>
        <w:rPr>
          <w:sz w:val="24"/>
          <w:szCs w:val="22"/>
        </w:rPr>
      </w:pPr>
    </w:p>
    <w:p w:rsidR="005F0F17" w:rsidRDefault="005F0F17" w:rsidP="00482C14">
      <w:pPr>
        <w:rPr>
          <w:szCs w:val="22"/>
        </w:rPr>
      </w:pPr>
      <w:r>
        <w:rPr>
          <w:szCs w:val="22"/>
        </w:rPr>
        <w:t xml:space="preserve">Homeshare International, a charity that supports professionals who run homeshare programmes, today announced an initiative to help organisations take advantage of this proven – and underused – service model. </w:t>
      </w:r>
    </w:p>
    <w:p w:rsidR="005F0F17" w:rsidRDefault="005F0F17" w:rsidP="00216FA1">
      <w:pPr>
        <w:rPr>
          <w:szCs w:val="22"/>
        </w:rPr>
      </w:pPr>
      <w:r w:rsidRPr="005C2875">
        <w:rPr>
          <w:szCs w:val="22"/>
        </w:rPr>
        <w:t>Homeshare enables two unrelated people to share their lives for their</w:t>
      </w:r>
      <w:r>
        <w:rPr>
          <w:szCs w:val="22"/>
        </w:rPr>
        <w:t xml:space="preserve"> </w:t>
      </w:r>
      <w:r w:rsidRPr="005C2875">
        <w:rPr>
          <w:szCs w:val="22"/>
        </w:rPr>
        <w:t>mutual benefit. A homesharer provides support and companionship to a</w:t>
      </w:r>
      <w:r>
        <w:rPr>
          <w:szCs w:val="22"/>
        </w:rPr>
        <w:t xml:space="preserve"> </w:t>
      </w:r>
      <w:r w:rsidRPr="005C2875">
        <w:rPr>
          <w:szCs w:val="22"/>
        </w:rPr>
        <w:t>householder in exchange for free or low-cost accommodation.</w:t>
      </w:r>
      <w:r>
        <w:rPr>
          <w:szCs w:val="22"/>
        </w:rPr>
        <w:t xml:space="preserve"> Homeshare </w:t>
      </w:r>
      <w:r w:rsidRPr="00482C14">
        <w:rPr>
          <w:szCs w:val="22"/>
        </w:rPr>
        <w:t xml:space="preserve">builds relationships, often between two generations, recognising that </w:t>
      </w:r>
      <w:r>
        <w:rPr>
          <w:szCs w:val="22"/>
        </w:rPr>
        <w:t xml:space="preserve">those </w:t>
      </w:r>
      <w:r w:rsidRPr="00482C14">
        <w:rPr>
          <w:szCs w:val="22"/>
        </w:rPr>
        <w:t>who take part have needs and something to give.</w:t>
      </w:r>
    </w:p>
    <w:p w:rsidR="005F0F17" w:rsidRPr="002B7C6F" w:rsidRDefault="005F0F17" w:rsidP="00216FA1">
      <w:pPr>
        <w:rPr>
          <w:b/>
          <w:szCs w:val="22"/>
        </w:rPr>
      </w:pPr>
      <w:r>
        <w:rPr>
          <w:b/>
          <w:szCs w:val="22"/>
        </w:rPr>
        <w:t>Who the support initiative helps</w:t>
      </w:r>
    </w:p>
    <w:p w:rsidR="005F0F17" w:rsidRDefault="005F0F17" w:rsidP="002312E2">
      <w:pPr>
        <w:rPr>
          <w:szCs w:val="22"/>
        </w:rPr>
      </w:pPr>
      <w:r w:rsidRPr="005C2875">
        <w:rPr>
          <w:szCs w:val="22"/>
        </w:rPr>
        <w:t xml:space="preserve">A homeshare agency </w:t>
      </w:r>
      <w:r>
        <w:rPr>
          <w:szCs w:val="22"/>
        </w:rPr>
        <w:t>skilfully matches homesharers and householders and supports the match. The Homeshare International initiative will help organisations establish an agency based on proven structures and processes.</w:t>
      </w:r>
    </w:p>
    <w:p w:rsidR="005F0F17" w:rsidRPr="001D358A" w:rsidRDefault="005F0F17" w:rsidP="008E26A7">
      <w:pPr>
        <w:rPr>
          <w:szCs w:val="22"/>
        </w:rPr>
      </w:pPr>
      <w:r>
        <w:rPr>
          <w:szCs w:val="22"/>
        </w:rPr>
        <w:t xml:space="preserve">An agency can be established by a charity, non-profit or commercial organisation – in the </w:t>
      </w:r>
      <w:smartTag w:uri="urn:schemas-microsoft-com:office:smarttags" w:element="place">
        <w:smartTag w:uri="urn:schemas-microsoft-com:office:smarttags" w:element="country-region">
          <w:r>
            <w:rPr>
              <w:szCs w:val="22"/>
            </w:rPr>
            <w:t>UK</w:t>
          </w:r>
        </w:smartTag>
      </w:smartTag>
      <w:r>
        <w:rPr>
          <w:szCs w:val="22"/>
        </w:rPr>
        <w:t xml:space="preserve">, 50% of schemes are charities or social enterprises and 50% are private companies. </w:t>
      </w:r>
    </w:p>
    <w:p w:rsidR="005F0F17" w:rsidRDefault="005F0F17" w:rsidP="001D358A">
      <w:pPr>
        <w:rPr>
          <w:szCs w:val="22"/>
        </w:rPr>
      </w:pPr>
      <w:r>
        <w:rPr>
          <w:szCs w:val="22"/>
        </w:rPr>
        <w:t xml:space="preserve">‘Homeshare helps in so many ways. In areas where there are homeshare programmes, health and social services benefit from fewer demands on their services, and communities benefit from better use of housing stock and stronger relationships,’ said Elizabeth Mills, Director of Homeshare International. ‘And it’s not just about the homesharer doing housework, which is the stereotype. For example, there are matches where a young person helps the householder with technology, so she can email and Skype with her family members.’ </w:t>
      </w:r>
    </w:p>
    <w:p w:rsidR="005F0F17" w:rsidRDefault="005F0F17" w:rsidP="001D358A">
      <w:pPr>
        <w:rPr>
          <w:szCs w:val="22"/>
        </w:rPr>
      </w:pPr>
      <w:r>
        <w:rPr>
          <w:szCs w:val="22"/>
        </w:rPr>
        <w:t xml:space="preserve">‘Because homeshare has so many benefits, many different types of organisations can benefit from starting a programme, and that’s why we’ve developed this support initiative – to make it easy for them to launch a sustainable programme.’ </w:t>
      </w:r>
    </w:p>
    <w:p w:rsidR="005F0F17" w:rsidRPr="00184AA6" w:rsidRDefault="005F0F17" w:rsidP="002312E2">
      <w:pPr>
        <w:rPr>
          <w:b/>
          <w:szCs w:val="22"/>
        </w:rPr>
      </w:pPr>
      <w:r>
        <w:rPr>
          <w:b/>
          <w:szCs w:val="22"/>
        </w:rPr>
        <w:t>What the support initiative offers</w:t>
      </w:r>
    </w:p>
    <w:p w:rsidR="005F0F17" w:rsidRDefault="005F0F17" w:rsidP="002312E2">
      <w:pPr>
        <w:rPr>
          <w:szCs w:val="22"/>
        </w:rPr>
      </w:pPr>
      <w:r>
        <w:rPr>
          <w:szCs w:val="22"/>
        </w:rPr>
        <w:t>By working with Homeshare International, organisations will receive comprehensive, tailored support to start an agency. They’ll be able to take advantage of international best practice so they fulfil their mission and the needs of those they serve.</w:t>
      </w:r>
    </w:p>
    <w:p w:rsidR="005F0F17" w:rsidRPr="002257F0" w:rsidRDefault="005F0F17" w:rsidP="002257F0">
      <w:pPr>
        <w:rPr>
          <w:szCs w:val="22"/>
        </w:rPr>
      </w:pPr>
      <w:r w:rsidRPr="002257F0">
        <w:rPr>
          <w:szCs w:val="22"/>
        </w:rPr>
        <w:lastRenderedPageBreak/>
        <w:t>‘</w:t>
      </w:r>
      <w:r>
        <w:rPr>
          <w:szCs w:val="22"/>
        </w:rPr>
        <w:t>We piloted the initiative with Homeshare Oxford, which is funded by Lloyds Bank Foundation and delivered by Age UK Oxfordshire</w:t>
      </w:r>
      <w:r w:rsidRPr="002257F0">
        <w:rPr>
          <w:szCs w:val="22"/>
        </w:rPr>
        <w:t xml:space="preserve">. From helping them select the best business model to putting leaders in touch with </w:t>
      </w:r>
      <w:r>
        <w:rPr>
          <w:szCs w:val="22"/>
        </w:rPr>
        <w:t xml:space="preserve">international </w:t>
      </w:r>
      <w:r w:rsidRPr="002257F0">
        <w:rPr>
          <w:szCs w:val="22"/>
        </w:rPr>
        <w:t xml:space="preserve">counterparts, we provided professional support that’s </w:t>
      </w:r>
      <w:r>
        <w:rPr>
          <w:szCs w:val="22"/>
        </w:rPr>
        <w:t>helping make their new project a</w:t>
      </w:r>
      <w:r w:rsidRPr="002257F0">
        <w:rPr>
          <w:szCs w:val="22"/>
        </w:rPr>
        <w:t xml:space="preserve"> success. We’re now offering the same service to other organisations, making it easier for them to set up their own programme,’ said </w:t>
      </w:r>
      <w:smartTag w:uri="urn:schemas-microsoft-com:office:smarttags" w:element="place">
        <w:smartTag w:uri="urn:schemas-microsoft-com:office:smarttags" w:element="City">
          <w:r w:rsidRPr="002257F0">
            <w:rPr>
              <w:szCs w:val="22"/>
            </w:rPr>
            <w:t>Elizabeth</w:t>
          </w:r>
        </w:smartTag>
      </w:smartTag>
      <w:r w:rsidRPr="002257F0">
        <w:rPr>
          <w:szCs w:val="22"/>
        </w:rPr>
        <w:t>.</w:t>
      </w:r>
    </w:p>
    <w:p w:rsidR="005F0F17" w:rsidRPr="001D358A" w:rsidRDefault="005F0F17" w:rsidP="00482C14">
      <w:pPr>
        <w:rPr>
          <w:szCs w:val="22"/>
        </w:rPr>
      </w:pPr>
      <w:r>
        <w:rPr>
          <w:szCs w:val="22"/>
        </w:rPr>
        <w:t>Homeshare International’s new initiative was launched to coincide with the announcement from Lloyds Bank Foundation and Big Lottery Fund that they’re creating a three-year, £2 million National Homeshare Programme</w:t>
      </w:r>
      <w:r w:rsidR="00441B2E">
        <w:rPr>
          <w:szCs w:val="22"/>
        </w:rPr>
        <w:t xml:space="preserve"> in the UK</w:t>
      </w:r>
      <w:r>
        <w:rPr>
          <w:szCs w:val="22"/>
        </w:rPr>
        <w:t xml:space="preserve">. The Programme’s mission is to help put homesharing on the map as a viable housing solution. Homeshare International acted as a consultant to Lloyds Bank Foundation during the Programme’s planning and development stages. </w:t>
      </w:r>
    </w:p>
    <w:p w:rsidR="005F0F17" w:rsidRPr="002D3CEE" w:rsidRDefault="005F0F17" w:rsidP="00C2375D">
      <w:pPr>
        <w:jc w:val="center"/>
        <w:rPr>
          <w:i/>
          <w:szCs w:val="22"/>
        </w:rPr>
      </w:pPr>
      <w:r w:rsidRPr="002D3CEE">
        <w:rPr>
          <w:i/>
          <w:szCs w:val="22"/>
        </w:rPr>
        <w:t>## Ends ##</w:t>
      </w:r>
    </w:p>
    <w:p w:rsidR="005F0F17" w:rsidRDefault="005F0F17" w:rsidP="00482C14">
      <w:pPr>
        <w:rPr>
          <w:b/>
          <w:szCs w:val="22"/>
        </w:rPr>
      </w:pPr>
      <w:r>
        <w:rPr>
          <w:b/>
          <w:szCs w:val="22"/>
        </w:rPr>
        <w:t>Notes to Editors</w:t>
      </w:r>
    </w:p>
    <w:p w:rsidR="005F0F17" w:rsidRPr="001D358A" w:rsidRDefault="005F0F17" w:rsidP="008E26A7">
      <w:pPr>
        <w:rPr>
          <w:szCs w:val="22"/>
        </w:rPr>
      </w:pPr>
      <w:r>
        <w:rPr>
          <w:szCs w:val="22"/>
        </w:rPr>
        <w:t>Homeshare supports social and public policy in many important ways and can be part of the solution for organisations tackling many issues, including</w:t>
      </w:r>
    </w:p>
    <w:p w:rsidR="005F0F17" w:rsidRPr="00D3664D" w:rsidRDefault="005F0F17" w:rsidP="008E26A7">
      <w:pPr>
        <w:pStyle w:val="ListParagraph"/>
        <w:numPr>
          <w:ilvl w:val="0"/>
          <w:numId w:val="48"/>
        </w:numPr>
        <w:rPr>
          <w:szCs w:val="22"/>
        </w:rPr>
      </w:pPr>
      <w:r>
        <w:rPr>
          <w:szCs w:val="22"/>
        </w:rPr>
        <w:t>Supporting</w:t>
      </w:r>
      <w:r w:rsidRPr="00D3664D">
        <w:rPr>
          <w:szCs w:val="22"/>
        </w:rPr>
        <w:t xml:space="preserve"> older </w:t>
      </w:r>
      <w:r>
        <w:rPr>
          <w:szCs w:val="22"/>
        </w:rPr>
        <w:t xml:space="preserve">and disabled </w:t>
      </w:r>
      <w:r w:rsidRPr="00D3664D">
        <w:rPr>
          <w:szCs w:val="22"/>
        </w:rPr>
        <w:t>people in their own homes for longer, delaying or preventing the need for costly residential care</w:t>
      </w:r>
    </w:p>
    <w:p w:rsidR="005F0F17" w:rsidRPr="00D3664D" w:rsidRDefault="005F0F17" w:rsidP="008E26A7">
      <w:pPr>
        <w:pStyle w:val="ListParagraph"/>
        <w:numPr>
          <w:ilvl w:val="0"/>
          <w:numId w:val="48"/>
        </w:numPr>
        <w:rPr>
          <w:szCs w:val="22"/>
        </w:rPr>
      </w:pPr>
      <w:r>
        <w:rPr>
          <w:szCs w:val="22"/>
        </w:rPr>
        <w:t>Enabling hospital discharge and preventing</w:t>
      </w:r>
      <w:r w:rsidRPr="00D3664D">
        <w:rPr>
          <w:szCs w:val="22"/>
        </w:rPr>
        <w:t xml:space="preserve"> ‘bed-blocking’</w:t>
      </w:r>
    </w:p>
    <w:p w:rsidR="005F0F17" w:rsidRDefault="005F0F17" w:rsidP="008E26A7">
      <w:pPr>
        <w:pStyle w:val="ListParagraph"/>
        <w:numPr>
          <w:ilvl w:val="0"/>
          <w:numId w:val="48"/>
        </w:numPr>
        <w:rPr>
          <w:szCs w:val="22"/>
        </w:rPr>
      </w:pPr>
      <w:r>
        <w:rPr>
          <w:szCs w:val="22"/>
        </w:rPr>
        <w:t>Alleviating loneliness</w:t>
      </w:r>
    </w:p>
    <w:p w:rsidR="005F0F17" w:rsidRPr="00D3664D" w:rsidRDefault="005F0F17" w:rsidP="008E26A7">
      <w:pPr>
        <w:pStyle w:val="ListParagraph"/>
        <w:numPr>
          <w:ilvl w:val="0"/>
          <w:numId w:val="48"/>
        </w:numPr>
        <w:rPr>
          <w:szCs w:val="22"/>
        </w:rPr>
      </w:pPr>
      <w:r>
        <w:rPr>
          <w:szCs w:val="22"/>
        </w:rPr>
        <w:t>Providing</w:t>
      </w:r>
      <w:r w:rsidRPr="00D3664D">
        <w:rPr>
          <w:szCs w:val="22"/>
        </w:rPr>
        <w:t xml:space="preserve"> low-c</w:t>
      </w:r>
      <w:r>
        <w:rPr>
          <w:szCs w:val="22"/>
        </w:rPr>
        <w:t xml:space="preserve">ost accommodation for mature students in areas </w:t>
      </w:r>
      <w:r w:rsidRPr="00D3664D">
        <w:rPr>
          <w:szCs w:val="22"/>
        </w:rPr>
        <w:t>where universities have increased their intake faster than their student housing programmes</w:t>
      </w:r>
    </w:p>
    <w:p w:rsidR="005F0F17" w:rsidRPr="00D3664D" w:rsidRDefault="005F0F17" w:rsidP="008E26A7">
      <w:pPr>
        <w:pStyle w:val="ListParagraph"/>
        <w:numPr>
          <w:ilvl w:val="0"/>
          <w:numId w:val="48"/>
        </w:numPr>
        <w:rPr>
          <w:szCs w:val="22"/>
        </w:rPr>
      </w:pPr>
      <w:r>
        <w:rPr>
          <w:szCs w:val="22"/>
        </w:rPr>
        <w:t>Providing</w:t>
      </w:r>
      <w:r w:rsidRPr="00D3664D">
        <w:rPr>
          <w:szCs w:val="22"/>
        </w:rPr>
        <w:t xml:space="preserve"> affordable housing in </w:t>
      </w:r>
      <w:r>
        <w:rPr>
          <w:szCs w:val="22"/>
        </w:rPr>
        <w:t xml:space="preserve">expensive cities like </w:t>
      </w:r>
      <w:smartTag w:uri="urn:schemas-microsoft-com:office:smarttags" w:element="place">
        <w:smartTag w:uri="urn:schemas-microsoft-com:office:smarttags" w:element="City">
          <w:r>
            <w:rPr>
              <w:szCs w:val="22"/>
            </w:rPr>
            <w:t>London</w:t>
          </w:r>
        </w:smartTag>
      </w:smartTag>
      <w:r>
        <w:rPr>
          <w:szCs w:val="22"/>
        </w:rPr>
        <w:t>,</w:t>
      </w:r>
      <w:r w:rsidRPr="00D3664D">
        <w:rPr>
          <w:szCs w:val="22"/>
        </w:rPr>
        <w:t xml:space="preserve"> for </w:t>
      </w:r>
      <w:r>
        <w:rPr>
          <w:szCs w:val="22"/>
        </w:rPr>
        <w:t xml:space="preserve">example for </w:t>
      </w:r>
      <w:r w:rsidRPr="00D3664D">
        <w:rPr>
          <w:szCs w:val="22"/>
        </w:rPr>
        <w:t xml:space="preserve">key workers </w:t>
      </w:r>
      <w:r>
        <w:rPr>
          <w:szCs w:val="22"/>
        </w:rPr>
        <w:t>and single parents</w:t>
      </w:r>
    </w:p>
    <w:p w:rsidR="005F0F17" w:rsidRPr="00D3664D" w:rsidRDefault="005F0F17" w:rsidP="008E26A7">
      <w:pPr>
        <w:pStyle w:val="ListParagraph"/>
        <w:numPr>
          <w:ilvl w:val="0"/>
          <w:numId w:val="48"/>
        </w:numPr>
        <w:rPr>
          <w:szCs w:val="22"/>
        </w:rPr>
      </w:pPr>
      <w:r>
        <w:rPr>
          <w:szCs w:val="22"/>
        </w:rPr>
        <w:t>Making</w:t>
      </w:r>
      <w:r w:rsidRPr="00D3664D">
        <w:rPr>
          <w:szCs w:val="22"/>
        </w:rPr>
        <w:t xml:space="preserve"> better use of housing stock</w:t>
      </w:r>
      <w:r>
        <w:rPr>
          <w:szCs w:val="22"/>
        </w:rPr>
        <w:t xml:space="preserve"> – many older householders are under-occupying </w:t>
      </w:r>
      <w:r w:rsidRPr="00D3664D">
        <w:rPr>
          <w:szCs w:val="22"/>
        </w:rPr>
        <w:t>their homes</w:t>
      </w:r>
    </w:p>
    <w:p w:rsidR="005F0F17" w:rsidRDefault="005F0F17" w:rsidP="008E26A7">
      <w:pPr>
        <w:pStyle w:val="ListParagraph"/>
        <w:numPr>
          <w:ilvl w:val="0"/>
          <w:numId w:val="48"/>
        </w:numPr>
        <w:rPr>
          <w:szCs w:val="22"/>
        </w:rPr>
      </w:pPr>
      <w:r>
        <w:rPr>
          <w:szCs w:val="22"/>
        </w:rPr>
        <w:t>Contributing</w:t>
      </w:r>
      <w:r w:rsidRPr="001D358A">
        <w:rPr>
          <w:szCs w:val="22"/>
        </w:rPr>
        <w:t xml:space="preserve"> to solidarity between the generations </w:t>
      </w:r>
    </w:p>
    <w:p w:rsidR="005F0F17" w:rsidRPr="008E26A7" w:rsidRDefault="005F0F17" w:rsidP="00482C14">
      <w:pPr>
        <w:pStyle w:val="ListParagraph"/>
        <w:numPr>
          <w:ilvl w:val="0"/>
          <w:numId w:val="48"/>
        </w:numPr>
        <w:rPr>
          <w:szCs w:val="22"/>
        </w:rPr>
      </w:pPr>
      <w:r>
        <w:rPr>
          <w:szCs w:val="22"/>
        </w:rPr>
        <w:t>Contributing</w:t>
      </w:r>
      <w:r w:rsidRPr="001D358A">
        <w:rPr>
          <w:szCs w:val="22"/>
        </w:rPr>
        <w:t xml:space="preserve"> to strengthening local communities</w:t>
      </w:r>
    </w:p>
    <w:p w:rsidR="005F0F17" w:rsidRPr="008E26A7" w:rsidRDefault="005F0F17" w:rsidP="00482C14">
      <w:pPr>
        <w:rPr>
          <w:i/>
          <w:szCs w:val="22"/>
        </w:rPr>
      </w:pPr>
      <w:r w:rsidRPr="008E26A7">
        <w:rPr>
          <w:i/>
          <w:szCs w:val="22"/>
        </w:rPr>
        <w:t>About Homeshare International</w:t>
      </w:r>
    </w:p>
    <w:p w:rsidR="005F0F17" w:rsidRDefault="005F0F17" w:rsidP="006C6F4E">
      <w:pPr>
        <w:rPr>
          <w:szCs w:val="22"/>
        </w:rPr>
      </w:pPr>
      <w:r w:rsidRPr="00482C14">
        <w:rPr>
          <w:szCs w:val="22"/>
        </w:rPr>
        <w:t>Homeshare International is a network of professionals worldwide who run a homeshare programme, support the development of homesharing or raise awareness of what homeshare can offer as a solution to many of society’s needs</w:t>
      </w:r>
      <w:r>
        <w:rPr>
          <w:szCs w:val="22"/>
        </w:rPr>
        <w:t>.</w:t>
      </w:r>
    </w:p>
    <w:p w:rsidR="005F0F17" w:rsidRDefault="005F0F17" w:rsidP="006C6F4E">
      <w:pPr>
        <w:rPr>
          <w:szCs w:val="22"/>
        </w:rPr>
      </w:pPr>
      <w:r>
        <w:rPr>
          <w:szCs w:val="22"/>
        </w:rPr>
        <w:t>The Homeshare International Research Advisory Group (HIRAG) is an international academic network that is developing an evidence base for homeshare. Its research helps governments, charities, non-profits and commercial organisations deliver more effective and sustainable programmes.</w:t>
      </w:r>
    </w:p>
    <w:p w:rsidR="005F0F17" w:rsidRDefault="005F0F17" w:rsidP="006C6F4E">
      <w:pPr>
        <w:rPr>
          <w:szCs w:val="22"/>
        </w:rPr>
      </w:pPr>
      <w:r>
        <w:rPr>
          <w:szCs w:val="22"/>
        </w:rPr>
        <w:t xml:space="preserve">Visit </w:t>
      </w:r>
      <w:hyperlink r:id="rId9" w:history="1">
        <w:r w:rsidRPr="00F90F2B">
          <w:rPr>
            <w:rStyle w:val="Hyperlink"/>
            <w:szCs w:val="22"/>
          </w:rPr>
          <w:t>www.homeshare.org</w:t>
        </w:r>
      </w:hyperlink>
      <w:r>
        <w:rPr>
          <w:szCs w:val="22"/>
        </w:rPr>
        <w:t xml:space="preserve"> to learn more about Homeshare International.</w:t>
      </w:r>
    </w:p>
    <w:p w:rsidR="005F0F17" w:rsidRDefault="005F0F17" w:rsidP="006C6F4E">
      <w:pPr>
        <w:rPr>
          <w:b/>
          <w:szCs w:val="22"/>
        </w:rPr>
      </w:pPr>
      <w:r>
        <w:rPr>
          <w:b/>
          <w:szCs w:val="22"/>
        </w:rPr>
        <w:t>Media Contact:</w:t>
      </w:r>
    </w:p>
    <w:p w:rsidR="005F0F17" w:rsidRDefault="005F0F17" w:rsidP="006C6F4E">
      <w:pPr>
        <w:rPr>
          <w:b/>
          <w:szCs w:val="22"/>
        </w:rPr>
      </w:pPr>
      <w:r>
        <w:rPr>
          <w:b/>
          <w:szCs w:val="22"/>
        </w:rPr>
        <w:t>Elizabeth Mills OBE, Honorary Director, Homeshare International 07970 742062 or email elizabeth@homeshare.org</w:t>
      </w:r>
    </w:p>
    <w:p w:rsidR="005F0F17" w:rsidRPr="00635C6A" w:rsidRDefault="005F0F17" w:rsidP="006C6F4E">
      <w:pPr>
        <w:rPr>
          <w:b/>
          <w:szCs w:val="22"/>
        </w:rPr>
      </w:pPr>
    </w:p>
    <w:sectPr w:rsidR="005F0F17" w:rsidRPr="00635C6A" w:rsidSect="005E3C31">
      <w:footerReference w:type="even" r:id="rId10"/>
      <w:footerReference w:type="default" r:id="rId11"/>
      <w:pgSz w:w="12240" w:h="15840"/>
      <w:pgMar w:top="8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26" w:rsidRDefault="00CD5226" w:rsidP="000225A7">
      <w:r>
        <w:separator/>
      </w:r>
    </w:p>
  </w:endnote>
  <w:endnote w:type="continuationSeparator" w:id="0">
    <w:p w:rsidR="00CD5226" w:rsidRDefault="00CD5226" w:rsidP="0002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17" w:rsidRDefault="005F0F17" w:rsidP="003F0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F17" w:rsidRDefault="005F0F17" w:rsidP="00022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17" w:rsidRDefault="005F0F17" w:rsidP="003F0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EC7">
      <w:rPr>
        <w:rStyle w:val="PageNumber"/>
        <w:noProof/>
      </w:rPr>
      <w:t>1</w:t>
    </w:r>
    <w:r>
      <w:rPr>
        <w:rStyle w:val="PageNumber"/>
      </w:rPr>
      <w:fldChar w:fldCharType="end"/>
    </w:r>
  </w:p>
  <w:p w:rsidR="005F0F17" w:rsidRPr="005E3C31" w:rsidRDefault="005F0F17" w:rsidP="005E3C31">
    <w:pPr>
      <w:pStyle w:val="Footer"/>
      <w:ind w:right="360"/>
      <w:jc w:val="center"/>
      <w:rPr>
        <w:sz w:val="16"/>
        <w:szCs w:val="16"/>
      </w:rPr>
    </w:pPr>
    <w:r w:rsidRPr="005E3C31">
      <w:rPr>
        <w:sz w:val="16"/>
        <w:szCs w:val="16"/>
      </w:rPr>
      <w:t xml:space="preserve">Homeshare International is a registered charity in </w:t>
    </w:r>
    <w:smartTag w:uri="urn:schemas-microsoft-com:office:smarttags" w:element="country-region">
      <w:r w:rsidRPr="005E3C31">
        <w:rPr>
          <w:sz w:val="16"/>
          <w:szCs w:val="16"/>
        </w:rPr>
        <w:t>England</w:t>
      </w:r>
    </w:smartTag>
    <w:r w:rsidRPr="005E3C31">
      <w:rPr>
        <w:sz w:val="16"/>
        <w:szCs w:val="16"/>
      </w:rPr>
      <w:t xml:space="preserve"> and </w:t>
    </w:r>
    <w:smartTag w:uri="urn:schemas-microsoft-com:office:smarttags" w:element="place">
      <w:smartTag w:uri="urn:schemas-microsoft-com:office:smarttags" w:element="country-region">
        <w:r w:rsidRPr="005E3C31">
          <w:rPr>
            <w:sz w:val="16"/>
            <w:szCs w:val="16"/>
          </w:rPr>
          <w:t>Wales</w:t>
        </w:r>
      </w:smartTag>
    </w:smartTag>
    <w:r w:rsidRPr="005E3C31">
      <w:rPr>
        <w:sz w:val="16"/>
        <w:szCs w:val="16"/>
      </w:rPr>
      <w:t xml:space="preserve"> number 1081517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26" w:rsidRDefault="00CD5226" w:rsidP="000225A7">
      <w:r>
        <w:separator/>
      </w:r>
    </w:p>
  </w:footnote>
  <w:footnote w:type="continuationSeparator" w:id="0">
    <w:p w:rsidR="00CD5226" w:rsidRDefault="00CD5226" w:rsidP="00022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D70"/>
    <w:multiLevelType w:val="hybridMultilevel"/>
    <w:tmpl w:val="0EF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32047"/>
    <w:multiLevelType w:val="hybridMultilevel"/>
    <w:tmpl w:val="B9AE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5F33"/>
    <w:multiLevelType w:val="hybridMultilevel"/>
    <w:tmpl w:val="C01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91A95"/>
    <w:multiLevelType w:val="hybridMultilevel"/>
    <w:tmpl w:val="1E10D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864E80"/>
    <w:multiLevelType w:val="hybridMultilevel"/>
    <w:tmpl w:val="2AF203C2"/>
    <w:lvl w:ilvl="0" w:tplc="646A8F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6370C"/>
    <w:multiLevelType w:val="hybridMultilevel"/>
    <w:tmpl w:val="178A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C5BBE"/>
    <w:multiLevelType w:val="hybridMultilevel"/>
    <w:tmpl w:val="A830C3D4"/>
    <w:lvl w:ilvl="0" w:tplc="EA344C5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C30B4"/>
    <w:multiLevelType w:val="hybridMultilevel"/>
    <w:tmpl w:val="68AE5628"/>
    <w:lvl w:ilvl="0" w:tplc="A9CA571A">
      <w:start w:val="1"/>
      <w:numFmt w:val="bullet"/>
      <w:lvlText w:val=""/>
      <w:lvlJc w:val="left"/>
      <w:pPr>
        <w:ind w:left="720" w:hanging="360"/>
      </w:pPr>
      <w:rPr>
        <w:rFonts w:ascii="Symbol" w:hAnsi="Symbol" w:hint="default"/>
        <w:b/>
        <w:color w:val="93A29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C05212"/>
    <w:multiLevelType w:val="hybridMultilevel"/>
    <w:tmpl w:val="A25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16B96"/>
    <w:multiLevelType w:val="hybridMultilevel"/>
    <w:tmpl w:val="BB98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70840"/>
    <w:multiLevelType w:val="hybridMultilevel"/>
    <w:tmpl w:val="6BD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B57FA"/>
    <w:multiLevelType w:val="hybridMultilevel"/>
    <w:tmpl w:val="DC8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E6BAA"/>
    <w:multiLevelType w:val="multilevel"/>
    <w:tmpl w:val="54CE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A2A7D"/>
    <w:multiLevelType w:val="hybridMultilevel"/>
    <w:tmpl w:val="5BB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87510"/>
    <w:multiLevelType w:val="hybridMultilevel"/>
    <w:tmpl w:val="6734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6229D"/>
    <w:multiLevelType w:val="hybridMultilevel"/>
    <w:tmpl w:val="396C426E"/>
    <w:lvl w:ilvl="0" w:tplc="037CE61A">
      <w:start w:val="6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60187"/>
    <w:multiLevelType w:val="hybridMultilevel"/>
    <w:tmpl w:val="A42E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05EE8"/>
    <w:multiLevelType w:val="hybridMultilevel"/>
    <w:tmpl w:val="568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C4526"/>
    <w:multiLevelType w:val="hybridMultilevel"/>
    <w:tmpl w:val="0ABC4F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3D4A7F57"/>
    <w:multiLevelType w:val="hybridMultilevel"/>
    <w:tmpl w:val="226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64CBB"/>
    <w:multiLevelType w:val="hybridMultilevel"/>
    <w:tmpl w:val="AC2E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04047B"/>
    <w:multiLevelType w:val="hybridMultilevel"/>
    <w:tmpl w:val="292AB0D8"/>
    <w:lvl w:ilvl="0" w:tplc="180E33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0C048D"/>
    <w:multiLevelType w:val="hybridMultilevel"/>
    <w:tmpl w:val="84E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442B3"/>
    <w:multiLevelType w:val="hybridMultilevel"/>
    <w:tmpl w:val="3A7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630F3"/>
    <w:multiLevelType w:val="hybridMultilevel"/>
    <w:tmpl w:val="160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F7717"/>
    <w:multiLevelType w:val="hybridMultilevel"/>
    <w:tmpl w:val="FF50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862F48"/>
    <w:multiLevelType w:val="hybridMultilevel"/>
    <w:tmpl w:val="B16AC7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9A2C01"/>
    <w:multiLevelType w:val="hybridMultilevel"/>
    <w:tmpl w:val="953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90E04"/>
    <w:multiLevelType w:val="hybridMultilevel"/>
    <w:tmpl w:val="1D1E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9698C"/>
    <w:multiLevelType w:val="hybridMultilevel"/>
    <w:tmpl w:val="B6FC9522"/>
    <w:lvl w:ilvl="0" w:tplc="EA344C5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45300"/>
    <w:multiLevelType w:val="hybridMultilevel"/>
    <w:tmpl w:val="004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17A80"/>
    <w:multiLevelType w:val="hybridMultilevel"/>
    <w:tmpl w:val="8F2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50596"/>
    <w:multiLevelType w:val="hybridMultilevel"/>
    <w:tmpl w:val="E12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1B3CDF"/>
    <w:multiLevelType w:val="hybridMultilevel"/>
    <w:tmpl w:val="E16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96BCD"/>
    <w:multiLevelType w:val="hybridMultilevel"/>
    <w:tmpl w:val="D52E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B3A16"/>
    <w:multiLevelType w:val="hybridMultilevel"/>
    <w:tmpl w:val="3B6E7464"/>
    <w:lvl w:ilvl="0" w:tplc="EA344C5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3126E"/>
    <w:multiLevelType w:val="hybridMultilevel"/>
    <w:tmpl w:val="76AC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C648B"/>
    <w:multiLevelType w:val="hybridMultilevel"/>
    <w:tmpl w:val="D41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4318C"/>
    <w:multiLevelType w:val="hybridMultilevel"/>
    <w:tmpl w:val="0468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20F76"/>
    <w:multiLevelType w:val="hybridMultilevel"/>
    <w:tmpl w:val="8DA2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01454"/>
    <w:multiLevelType w:val="hybridMultilevel"/>
    <w:tmpl w:val="111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F3BA2"/>
    <w:multiLevelType w:val="hybridMultilevel"/>
    <w:tmpl w:val="089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A0452"/>
    <w:multiLevelType w:val="hybridMultilevel"/>
    <w:tmpl w:val="EC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65439"/>
    <w:multiLevelType w:val="hybridMultilevel"/>
    <w:tmpl w:val="524E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00C3AC7"/>
    <w:multiLevelType w:val="hybridMultilevel"/>
    <w:tmpl w:val="3134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15722"/>
    <w:multiLevelType w:val="hybridMultilevel"/>
    <w:tmpl w:val="E15A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278D8"/>
    <w:multiLevelType w:val="hybridMultilevel"/>
    <w:tmpl w:val="9E54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919A7"/>
    <w:multiLevelType w:val="hybridMultilevel"/>
    <w:tmpl w:val="9710A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0"/>
  </w:num>
  <w:num w:numId="3">
    <w:abstractNumId w:val="22"/>
  </w:num>
  <w:num w:numId="4">
    <w:abstractNumId w:val="16"/>
  </w:num>
  <w:num w:numId="5">
    <w:abstractNumId w:val="8"/>
  </w:num>
  <w:num w:numId="6">
    <w:abstractNumId w:val="40"/>
  </w:num>
  <w:num w:numId="7">
    <w:abstractNumId w:val="20"/>
  </w:num>
  <w:num w:numId="8">
    <w:abstractNumId w:val="25"/>
  </w:num>
  <w:num w:numId="9">
    <w:abstractNumId w:val="43"/>
  </w:num>
  <w:num w:numId="10">
    <w:abstractNumId w:val="13"/>
  </w:num>
  <w:num w:numId="11">
    <w:abstractNumId w:val="3"/>
  </w:num>
  <w:num w:numId="12">
    <w:abstractNumId w:val="5"/>
  </w:num>
  <w:num w:numId="13">
    <w:abstractNumId w:val="42"/>
  </w:num>
  <w:num w:numId="14">
    <w:abstractNumId w:val="2"/>
  </w:num>
  <w:num w:numId="15">
    <w:abstractNumId w:val="28"/>
  </w:num>
  <w:num w:numId="16">
    <w:abstractNumId w:val="9"/>
  </w:num>
  <w:num w:numId="17">
    <w:abstractNumId w:val="24"/>
  </w:num>
  <w:num w:numId="18">
    <w:abstractNumId w:val="47"/>
  </w:num>
  <w:num w:numId="19">
    <w:abstractNumId w:val="45"/>
  </w:num>
  <w:num w:numId="20">
    <w:abstractNumId w:val="19"/>
  </w:num>
  <w:num w:numId="21">
    <w:abstractNumId w:val="17"/>
  </w:num>
  <w:num w:numId="22">
    <w:abstractNumId w:val="27"/>
  </w:num>
  <w:num w:numId="23">
    <w:abstractNumId w:val="30"/>
  </w:num>
  <w:num w:numId="24">
    <w:abstractNumId w:val="32"/>
  </w:num>
  <w:num w:numId="25">
    <w:abstractNumId w:val="37"/>
  </w:num>
  <w:num w:numId="26">
    <w:abstractNumId w:val="23"/>
  </w:num>
  <w:num w:numId="27">
    <w:abstractNumId w:val="10"/>
  </w:num>
  <w:num w:numId="28">
    <w:abstractNumId w:val="21"/>
  </w:num>
  <w:num w:numId="29">
    <w:abstractNumId w:val="11"/>
  </w:num>
  <w:num w:numId="30">
    <w:abstractNumId w:val="31"/>
  </w:num>
  <w:num w:numId="31">
    <w:abstractNumId w:val="39"/>
  </w:num>
  <w:num w:numId="32">
    <w:abstractNumId w:val="46"/>
  </w:num>
  <w:num w:numId="33">
    <w:abstractNumId w:val="41"/>
  </w:num>
  <w:num w:numId="34">
    <w:abstractNumId w:val="1"/>
  </w:num>
  <w:num w:numId="35">
    <w:abstractNumId w:val="26"/>
  </w:num>
  <w:num w:numId="36">
    <w:abstractNumId w:val="7"/>
  </w:num>
  <w:num w:numId="37">
    <w:abstractNumId w:val="15"/>
  </w:num>
  <w:num w:numId="38">
    <w:abstractNumId w:val="4"/>
  </w:num>
  <w:num w:numId="39">
    <w:abstractNumId w:val="44"/>
  </w:num>
  <w:num w:numId="40">
    <w:abstractNumId w:val="36"/>
  </w:num>
  <w:num w:numId="41">
    <w:abstractNumId w:val="14"/>
  </w:num>
  <w:num w:numId="42">
    <w:abstractNumId w:val="18"/>
  </w:num>
  <w:num w:numId="43">
    <w:abstractNumId w:val="34"/>
  </w:num>
  <w:num w:numId="44">
    <w:abstractNumId w:val="35"/>
  </w:num>
  <w:num w:numId="45">
    <w:abstractNumId w:val="29"/>
  </w:num>
  <w:num w:numId="46">
    <w:abstractNumId w:val="6"/>
  </w:num>
  <w:num w:numId="47">
    <w:abstractNumId w:val="1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55"/>
    <w:rsid w:val="00000F80"/>
    <w:rsid w:val="0001117D"/>
    <w:rsid w:val="00012DCB"/>
    <w:rsid w:val="000156F9"/>
    <w:rsid w:val="00017322"/>
    <w:rsid w:val="00021477"/>
    <w:rsid w:val="000225A7"/>
    <w:rsid w:val="00025B11"/>
    <w:rsid w:val="00031F51"/>
    <w:rsid w:val="00034102"/>
    <w:rsid w:val="00035F38"/>
    <w:rsid w:val="0003632E"/>
    <w:rsid w:val="00046331"/>
    <w:rsid w:val="00052B12"/>
    <w:rsid w:val="00054D8B"/>
    <w:rsid w:val="00062260"/>
    <w:rsid w:val="00067958"/>
    <w:rsid w:val="0007649A"/>
    <w:rsid w:val="00083F33"/>
    <w:rsid w:val="00084868"/>
    <w:rsid w:val="00087392"/>
    <w:rsid w:val="00090A46"/>
    <w:rsid w:val="00094B10"/>
    <w:rsid w:val="0009608E"/>
    <w:rsid w:val="000A30AD"/>
    <w:rsid w:val="000B1808"/>
    <w:rsid w:val="000C4D78"/>
    <w:rsid w:val="000C593E"/>
    <w:rsid w:val="000D4137"/>
    <w:rsid w:val="000D6C8F"/>
    <w:rsid w:val="000E144F"/>
    <w:rsid w:val="000E21B5"/>
    <w:rsid w:val="000F123E"/>
    <w:rsid w:val="000F386D"/>
    <w:rsid w:val="00107340"/>
    <w:rsid w:val="00113F00"/>
    <w:rsid w:val="0011678B"/>
    <w:rsid w:val="00116AFF"/>
    <w:rsid w:val="00126CDE"/>
    <w:rsid w:val="00127247"/>
    <w:rsid w:val="001308BE"/>
    <w:rsid w:val="001326AA"/>
    <w:rsid w:val="00132D3C"/>
    <w:rsid w:val="00144EB1"/>
    <w:rsid w:val="001538FB"/>
    <w:rsid w:val="0015432F"/>
    <w:rsid w:val="001557E7"/>
    <w:rsid w:val="00161606"/>
    <w:rsid w:val="00166C0C"/>
    <w:rsid w:val="00177672"/>
    <w:rsid w:val="0017779D"/>
    <w:rsid w:val="00182BC6"/>
    <w:rsid w:val="00184AA6"/>
    <w:rsid w:val="00187149"/>
    <w:rsid w:val="0018742C"/>
    <w:rsid w:val="00192C15"/>
    <w:rsid w:val="0019636D"/>
    <w:rsid w:val="001A5583"/>
    <w:rsid w:val="001B0234"/>
    <w:rsid w:val="001B24BF"/>
    <w:rsid w:val="001B3320"/>
    <w:rsid w:val="001B77E7"/>
    <w:rsid w:val="001C0AFD"/>
    <w:rsid w:val="001C39FD"/>
    <w:rsid w:val="001C47E6"/>
    <w:rsid w:val="001C7BCB"/>
    <w:rsid w:val="001D0E76"/>
    <w:rsid w:val="001D2D1B"/>
    <w:rsid w:val="001D358A"/>
    <w:rsid w:val="001D66D6"/>
    <w:rsid w:val="001D7E60"/>
    <w:rsid w:val="001E0D51"/>
    <w:rsid w:val="001E1A83"/>
    <w:rsid w:val="001E2312"/>
    <w:rsid w:val="001F62A0"/>
    <w:rsid w:val="001F7374"/>
    <w:rsid w:val="00206C83"/>
    <w:rsid w:val="00214600"/>
    <w:rsid w:val="00216FA1"/>
    <w:rsid w:val="0021752A"/>
    <w:rsid w:val="002257F0"/>
    <w:rsid w:val="00225B2D"/>
    <w:rsid w:val="002312E2"/>
    <w:rsid w:val="00235145"/>
    <w:rsid w:val="00236CF9"/>
    <w:rsid w:val="002441FD"/>
    <w:rsid w:val="0024546B"/>
    <w:rsid w:val="002543A4"/>
    <w:rsid w:val="0025700C"/>
    <w:rsid w:val="00257044"/>
    <w:rsid w:val="00261228"/>
    <w:rsid w:val="00265947"/>
    <w:rsid w:val="00267C3A"/>
    <w:rsid w:val="002703EE"/>
    <w:rsid w:val="00270BD7"/>
    <w:rsid w:val="0027174A"/>
    <w:rsid w:val="0027281F"/>
    <w:rsid w:val="00274522"/>
    <w:rsid w:val="002754AE"/>
    <w:rsid w:val="00275983"/>
    <w:rsid w:val="002824B8"/>
    <w:rsid w:val="00284287"/>
    <w:rsid w:val="00285346"/>
    <w:rsid w:val="00285AC8"/>
    <w:rsid w:val="002866C4"/>
    <w:rsid w:val="002A5904"/>
    <w:rsid w:val="002A7B94"/>
    <w:rsid w:val="002B2A0F"/>
    <w:rsid w:val="002B7BFA"/>
    <w:rsid w:val="002B7C6F"/>
    <w:rsid w:val="002C1EB9"/>
    <w:rsid w:val="002C7376"/>
    <w:rsid w:val="002C7511"/>
    <w:rsid w:val="002D3CEE"/>
    <w:rsid w:val="002D649E"/>
    <w:rsid w:val="002E0930"/>
    <w:rsid w:val="002E115E"/>
    <w:rsid w:val="002E3A9A"/>
    <w:rsid w:val="002E765F"/>
    <w:rsid w:val="002E7C2F"/>
    <w:rsid w:val="002F6491"/>
    <w:rsid w:val="003043FD"/>
    <w:rsid w:val="00315CC4"/>
    <w:rsid w:val="00316B55"/>
    <w:rsid w:val="00320856"/>
    <w:rsid w:val="0032322A"/>
    <w:rsid w:val="003248C9"/>
    <w:rsid w:val="00324D28"/>
    <w:rsid w:val="0033004A"/>
    <w:rsid w:val="00332F2F"/>
    <w:rsid w:val="00334747"/>
    <w:rsid w:val="003416F2"/>
    <w:rsid w:val="00341BFF"/>
    <w:rsid w:val="00343DA6"/>
    <w:rsid w:val="00344AD0"/>
    <w:rsid w:val="00344C19"/>
    <w:rsid w:val="00347B8E"/>
    <w:rsid w:val="00351DCE"/>
    <w:rsid w:val="00352733"/>
    <w:rsid w:val="00352C5F"/>
    <w:rsid w:val="00352CB2"/>
    <w:rsid w:val="00354333"/>
    <w:rsid w:val="003574EC"/>
    <w:rsid w:val="00365502"/>
    <w:rsid w:val="00372464"/>
    <w:rsid w:val="00375E6E"/>
    <w:rsid w:val="00376EB5"/>
    <w:rsid w:val="0037774C"/>
    <w:rsid w:val="0038017D"/>
    <w:rsid w:val="00383197"/>
    <w:rsid w:val="003924A3"/>
    <w:rsid w:val="0039445F"/>
    <w:rsid w:val="00395051"/>
    <w:rsid w:val="00395BA7"/>
    <w:rsid w:val="003A066C"/>
    <w:rsid w:val="003A5A53"/>
    <w:rsid w:val="003B0BF2"/>
    <w:rsid w:val="003C1BBD"/>
    <w:rsid w:val="003C268F"/>
    <w:rsid w:val="003C31B0"/>
    <w:rsid w:val="003E4235"/>
    <w:rsid w:val="003F01B5"/>
    <w:rsid w:val="003F340D"/>
    <w:rsid w:val="00400E54"/>
    <w:rsid w:val="00401622"/>
    <w:rsid w:val="0041690F"/>
    <w:rsid w:val="00424888"/>
    <w:rsid w:val="00426B80"/>
    <w:rsid w:val="00441B2E"/>
    <w:rsid w:val="00441DB1"/>
    <w:rsid w:val="00442DE4"/>
    <w:rsid w:val="004445A4"/>
    <w:rsid w:val="004610D2"/>
    <w:rsid w:val="004619FC"/>
    <w:rsid w:val="00461B74"/>
    <w:rsid w:val="0046572D"/>
    <w:rsid w:val="00467E23"/>
    <w:rsid w:val="004713AF"/>
    <w:rsid w:val="0047282A"/>
    <w:rsid w:val="004767BF"/>
    <w:rsid w:val="00476E58"/>
    <w:rsid w:val="00482C14"/>
    <w:rsid w:val="00483ADB"/>
    <w:rsid w:val="004866A5"/>
    <w:rsid w:val="00493A56"/>
    <w:rsid w:val="004964E1"/>
    <w:rsid w:val="00497465"/>
    <w:rsid w:val="004A556C"/>
    <w:rsid w:val="004A55B7"/>
    <w:rsid w:val="004B4190"/>
    <w:rsid w:val="004B7A02"/>
    <w:rsid w:val="004C1361"/>
    <w:rsid w:val="004C4B86"/>
    <w:rsid w:val="004D03EC"/>
    <w:rsid w:val="004D37A0"/>
    <w:rsid w:val="004E26B9"/>
    <w:rsid w:val="004E40B5"/>
    <w:rsid w:val="004E5E87"/>
    <w:rsid w:val="004F082E"/>
    <w:rsid w:val="004F1351"/>
    <w:rsid w:val="004F1F5C"/>
    <w:rsid w:val="004F228E"/>
    <w:rsid w:val="004F4CD1"/>
    <w:rsid w:val="005009CB"/>
    <w:rsid w:val="00500FB8"/>
    <w:rsid w:val="00501236"/>
    <w:rsid w:val="00504C2E"/>
    <w:rsid w:val="00517C4A"/>
    <w:rsid w:val="00523A06"/>
    <w:rsid w:val="005257F1"/>
    <w:rsid w:val="005264BC"/>
    <w:rsid w:val="00526A3F"/>
    <w:rsid w:val="00526F16"/>
    <w:rsid w:val="005317B1"/>
    <w:rsid w:val="005355C6"/>
    <w:rsid w:val="00537535"/>
    <w:rsid w:val="00541B44"/>
    <w:rsid w:val="005443AA"/>
    <w:rsid w:val="00544B1F"/>
    <w:rsid w:val="00547ACC"/>
    <w:rsid w:val="00551A55"/>
    <w:rsid w:val="00553449"/>
    <w:rsid w:val="00560337"/>
    <w:rsid w:val="00566602"/>
    <w:rsid w:val="005677F2"/>
    <w:rsid w:val="00571B3E"/>
    <w:rsid w:val="00572491"/>
    <w:rsid w:val="00577DC1"/>
    <w:rsid w:val="00587F1D"/>
    <w:rsid w:val="00593FFB"/>
    <w:rsid w:val="00595487"/>
    <w:rsid w:val="0059569C"/>
    <w:rsid w:val="0059775D"/>
    <w:rsid w:val="005A470C"/>
    <w:rsid w:val="005A7131"/>
    <w:rsid w:val="005A7F3F"/>
    <w:rsid w:val="005B410F"/>
    <w:rsid w:val="005B47CA"/>
    <w:rsid w:val="005B4F30"/>
    <w:rsid w:val="005C2875"/>
    <w:rsid w:val="005C5BDE"/>
    <w:rsid w:val="005D03D6"/>
    <w:rsid w:val="005E0772"/>
    <w:rsid w:val="005E3C31"/>
    <w:rsid w:val="005E6258"/>
    <w:rsid w:val="005F0F17"/>
    <w:rsid w:val="005F2B80"/>
    <w:rsid w:val="005F4E92"/>
    <w:rsid w:val="005F69E4"/>
    <w:rsid w:val="00604529"/>
    <w:rsid w:val="00612F6D"/>
    <w:rsid w:val="006241FE"/>
    <w:rsid w:val="00625C3C"/>
    <w:rsid w:val="00626963"/>
    <w:rsid w:val="00631C1A"/>
    <w:rsid w:val="00635C6A"/>
    <w:rsid w:val="00640958"/>
    <w:rsid w:val="00641694"/>
    <w:rsid w:val="006449A6"/>
    <w:rsid w:val="00645D00"/>
    <w:rsid w:val="006469EC"/>
    <w:rsid w:val="00646E4D"/>
    <w:rsid w:val="00647FF1"/>
    <w:rsid w:val="006516B1"/>
    <w:rsid w:val="006519E8"/>
    <w:rsid w:val="006747BF"/>
    <w:rsid w:val="00677EC7"/>
    <w:rsid w:val="00693AF6"/>
    <w:rsid w:val="00696D53"/>
    <w:rsid w:val="006972CF"/>
    <w:rsid w:val="006A5651"/>
    <w:rsid w:val="006A679A"/>
    <w:rsid w:val="006A6E3C"/>
    <w:rsid w:val="006B1B13"/>
    <w:rsid w:val="006B1CBE"/>
    <w:rsid w:val="006B785A"/>
    <w:rsid w:val="006C2575"/>
    <w:rsid w:val="006C37F3"/>
    <w:rsid w:val="006C553F"/>
    <w:rsid w:val="006C6F4E"/>
    <w:rsid w:val="006E50E3"/>
    <w:rsid w:val="006E73BC"/>
    <w:rsid w:val="006F687A"/>
    <w:rsid w:val="0070005E"/>
    <w:rsid w:val="00700B24"/>
    <w:rsid w:val="00700DD7"/>
    <w:rsid w:val="007031AF"/>
    <w:rsid w:val="00707FA4"/>
    <w:rsid w:val="00712315"/>
    <w:rsid w:val="00713F31"/>
    <w:rsid w:val="0072086C"/>
    <w:rsid w:val="00720F7E"/>
    <w:rsid w:val="007245B1"/>
    <w:rsid w:val="00730508"/>
    <w:rsid w:val="007349AC"/>
    <w:rsid w:val="00737753"/>
    <w:rsid w:val="007434E9"/>
    <w:rsid w:val="00744A8F"/>
    <w:rsid w:val="00746556"/>
    <w:rsid w:val="00746604"/>
    <w:rsid w:val="00755BE4"/>
    <w:rsid w:val="00766B56"/>
    <w:rsid w:val="00772179"/>
    <w:rsid w:val="00781DD0"/>
    <w:rsid w:val="00782457"/>
    <w:rsid w:val="00783C06"/>
    <w:rsid w:val="00787F7D"/>
    <w:rsid w:val="007A1847"/>
    <w:rsid w:val="007B095B"/>
    <w:rsid w:val="007C736D"/>
    <w:rsid w:val="007D0EAB"/>
    <w:rsid w:val="007D1E5A"/>
    <w:rsid w:val="007D384B"/>
    <w:rsid w:val="007D3BAC"/>
    <w:rsid w:val="007E2DE8"/>
    <w:rsid w:val="007E5261"/>
    <w:rsid w:val="007E5539"/>
    <w:rsid w:val="007E79F7"/>
    <w:rsid w:val="007F0688"/>
    <w:rsid w:val="007F4D1B"/>
    <w:rsid w:val="007F54A7"/>
    <w:rsid w:val="007F7191"/>
    <w:rsid w:val="00801CCA"/>
    <w:rsid w:val="00812518"/>
    <w:rsid w:val="00815D4E"/>
    <w:rsid w:val="008208EE"/>
    <w:rsid w:val="00820BAB"/>
    <w:rsid w:val="00820F4F"/>
    <w:rsid w:val="0082216E"/>
    <w:rsid w:val="008258B1"/>
    <w:rsid w:val="00826889"/>
    <w:rsid w:val="00830014"/>
    <w:rsid w:val="00831FB5"/>
    <w:rsid w:val="00837061"/>
    <w:rsid w:val="00840B94"/>
    <w:rsid w:val="00843FE5"/>
    <w:rsid w:val="008460C2"/>
    <w:rsid w:val="008477D3"/>
    <w:rsid w:val="00850689"/>
    <w:rsid w:val="00850C9B"/>
    <w:rsid w:val="008512FD"/>
    <w:rsid w:val="00851746"/>
    <w:rsid w:val="0085256A"/>
    <w:rsid w:val="00853034"/>
    <w:rsid w:val="0085323A"/>
    <w:rsid w:val="00855303"/>
    <w:rsid w:val="008628E6"/>
    <w:rsid w:val="00864363"/>
    <w:rsid w:val="00870105"/>
    <w:rsid w:val="00871230"/>
    <w:rsid w:val="00871A90"/>
    <w:rsid w:val="00884DBB"/>
    <w:rsid w:val="008945F4"/>
    <w:rsid w:val="008A38D6"/>
    <w:rsid w:val="008A5DEC"/>
    <w:rsid w:val="008B03B7"/>
    <w:rsid w:val="008B24D6"/>
    <w:rsid w:val="008B2BC3"/>
    <w:rsid w:val="008B6516"/>
    <w:rsid w:val="008B7C60"/>
    <w:rsid w:val="008B7C72"/>
    <w:rsid w:val="008C684F"/>
    <w:rsid w:val="008D2977"/>
    <w:rsid w:val="008E000D"/>
    <w:rsid w:val="008E0EDA"/>
    <w:rsid w:val="008E26A7"/>
    <w:rsid w:val="008E3443"/>
    <w:rsid w:val="008E4683"/>
    <w:rsid w:val="0090193F"/>
    <w:rsid w:val="0090660B"/>
    <w:rsid w:val="0091110C"/>
    <w:rsid w:val="00916BF4"/>
    <w:rsid w:val="00917FE3"/>
    <w:rsid w:val="00922B9A"/>
    <w:rsid w:val="00927B8C"/>
    <w:rsid w:val="0093467A"/>
    <w:rsid w:val="00937865"/>
    <w:rsid w:val="009474D0"/>
    <w:rsid w:val="00954D69"/>
    <w:rsid w:val="009615FC"/>
    <w:rsid w:val="009677EF"/>
    <w:rsid w:val="00967903"/>
    <w:rsid w:val="00991258"/>
    <w:rsid w:val="009919CF"/>
    <w:rsid w:val="00996285"/>
    <w:rsid w:val="0099671C"/>
    <w:rsid w:val="009A6BCB"/>
    <w:rsid w:val="009B091D"/>
    <w:rsid w:val="009B28CA"/>
    <w:rsid w:val="009B6BF6"/>
    <w:rsid w:val="009B71DB"/>
    <w:rsid w:val="009C22F7"/>
    <w:rsid w:val="009C28E4"/>
    <w:rsid w:val="009D1066"/>
    <w:rsid w:val="009D15E7"/>
    <w:rsid w:val="009D7673"/>
    <w:rsid w:val="009E11AF"/>
    <w:rsid w:val="009E4617"/>
    <w:rsid w:val="009E5CD0"/>
    <w:rsid w:val="009F159C"/>
    <w:rsid w:val="00A01BFF"/>
    <w:rsid w:val="00A03DBA"/>
    <w:rsid w:val="00A04300"/>
    <w:rsid w:val="00A15A79"/>
    <w:rsid w:val="00A2758B"/>
    <w:rsid w:val="00A27945"/>
    <w:rsid w:val="00A31128"/>
    <w:rsid w:val="00A40F54"/>
    <w:rsid w:val="00A436C1"/>
    <w:rsid w:val="00A44CEE"/>
    <w:rsid w:val="00A47A74"/>
    <w:rsid w:val="00A6173C"/>
    <w:rsid w:val="00A61CFC"/>
    <w:rsid w:val="00A61F23"/>
    <w:rsid w:val="00A64894"/>
    <w:rsid w:val="00A65F3D"/>
    <w:rsid w:val="00A735D7"/>
    <w:rsid w:val="00A750C1"/>
    <w:rsid w:val="00A76FFB"/>
    <w:rsid w:val="00A80A52"/>
    <w:rsid w:val="00A81276"/>
    <w:rsid w:val="00A82F8B"/>
    <w:rsid w:val="00A8403F"/>
    <w:rsid w:val="00A854CF"/>
    <w:rsid w:val="00A93ACD"/>
    <w:rsid w:val="00A941CB"/>
    <w:rsid w:val="00A96452"/>
    <w:rsid w:val="00AA360A"/>
    <w:rsid w:val="00AA5F42"/>
    <w:rsid w:val="00AA74EE"/>
    <w:rsid w:val="00AB2B38"/>
    <w:rsid w:val="00AB3284"/>
    <w:rsid w:val="00AC0D84"/>
    <w:rsid w:val="00AD16B4"/>
    <w:rsid w:val="00AD6809"/>
    <w:rsid w:val="00AE0B57"/>
    <w:rsid w:val="00AE4692"/>
    <w:rsid w:val="00B01191"/>
    <w:rsid w:val="00B05E21"/>
    <w:rsid w:val="00B12796"/>
    <w:rsid w:val="00B12B91"/>
    <w:rsid w:val="00B154BA"/>
    <w:rsid w:val="00B17319"/>
    <w:rsid w:val="00B2034D"/>
    <w:rsid w:val="00B305FA"/>
    <w:rsid w:val="00B34625"/>
    <w:rsid w:val="00B4249A"/>
    <w:rsid w:val="00B55790"/>
    <w:rsid w:val="00B57637"/>
    <w:rsid w:val="00B64419"/>
    <w:rsid w:val="00B70372"/>
    <w:rsid w:val="00B71C41"/>
    <w:rsid w:val="00B76A65"/>
    <w:rsid w:val="00B8084F"/>
    <w:rsid w:val="00B8404B"/>
    <w:rsid w:val="00B843DD"/>
    <w:rsid w:val="00B871EF"/>
    <w:rsid w:val="00B90482"/>
    <w:rsid w:val="00B9299A"/>
    <w:rsid w:val="00B94152"/>
    <w:rsid w:val="00BB148D"/>
    <w:rsid w:val="00BD7CE1"/>
    <w:rsid w:val="00BE0F98"/>
    <w:rsid w:val="00BE2600"/>
    <w:rsid w:val="00BE30BD"/>
    <w:rsid w:val="00BE39A6"/>
    <w:rsid w:val="00BE3C14"/>
    <w:rsid w:val="00BF6345"/>
    <w:rsid w:val="00BF7A6F"/>
    <w:rsid w:val="00C03907"/>
    <w:rsid w:val="00C108CB"/>
    <w:rsid w:val="00C2375D"/>
    <w:rsid w:val="00C3131D"/>
    <w:rsid w:val="00C364B8"/>
    <w:rsid w:val="00C36F47"/>
    <w:rsid w:val="00C4029D"/>
    <w:rsid w:val="00C412FB"/>
    <w:rsid w:val="00C4349D"/>
    <w:rsid w:val="00C4444D"/>
    <w:rsid w:val="00C50AEA"/>
    <w:rsid w:val="00C67AE0"/>
    <w:rsid w:val="00C724D6"/>
    <w:rsid w:val="00C72A73"/>
    <w:rsid w:val="00C73554"/>
    <w:rsid w:val="00C76C22"/>
    <w:rsid w:val="00C93F84"/>
    <w:rsid w:val="00C94BDA"/>
    <w:rsid w:val="00C95309"/>
    <w:rsid w:val="00C95D8D"/>
    <w:rsid w:val="00CA01A6"/>
    <w:rsid w:val="00CA4AFD"/>
    <w:rsid w:val="00CA7764"/>
    <w:rsid w:val="00CB008E"/>
    <w:rsid w:val="00CB1E3D"/>
    <w:rsid w:val="00CC0277"/>
    <w:rsid w:val="00CD5226"/>
    <w:rsid w:val="00CE025D"/>
    <w:rsid w:val="00CE155E"/>
    <w:rsid w:val="00CE41E8"/>
    <w:rsid w:val="00CE42C3"/>
    <w:rsid w:val="00CE7A5F"/>
    <w:rsid w:val="00CF17A9"/>
    <w:rsid w:val="00CF3A93"/>
    <w:rsid w:val="00CF3D52"/>
    <w:rsid w:val="00D02CA9"/>
    <w:rsid w:val="00D06265"/>
    <w:rsid w:val="00D07540"/>
    <w:rsid w:val="00D07B60"/>
    <w:rsid w:val="00D11655"/>
    <w:rsid w:val="00D17ED8"/>
    <w:rsid w:val="00D20BC7"/>
    <w:rsid w:val="00D25E50"/>
    <w:rsid w:val="00D35ACA"/>
    <w:rsid w:val="00D3664D"/>
    <w:rsid w:val="00D50D33"/>
    <w:rsid w:val="00D50E19"/>
    <w:rsid w:val="00D539A6"/>
    <w:rsid w:val="00D607E9"/>
    <w:rsid w:val="00D62D47"/>
    <w:rsid w:val="00D65915"/>
    <w:rsid w:val="00D65EB9"/>
    <w:rsid w:val="00D6613D"/>
    <w:rsid w:val="00D66749"/>
    <w:rsid w:val="00D67E15"/>
    <w:rsid w:val="00D76623"/>
    <w:rsid w:val="00D76B05"/>
    <w:rsid w:val="00D9324F"/>
    <w:rsid w:val="00D932EE"/>
    <w:rsid w:val="00D958D1"/>
    <w:rsid w:val="00D97F6C"/>
    <w:rsid w:val="00DA5713"/>
    <w:rsid w:val="00DA5B59"/>
    <w:rsid w:val="00DA6EF0"/>
    <w:rsid w:val="00DC599B"/>
    <w:rsid w:val="00DD327C"/>
    <w:rsid w:val="00DD7721"/>
    <w:rsid w:val="00DE7D1C"/>
    <w:rsid w:val="00DF1823"/>
    <w:rsid w:val="00E13C30"/>
    <w:rsid w:val="00E22024"/>
    <w:rsid w:val="00E2496B"/>
    <w:rsid w:val="00E31D69"/>
    <w:rsid w:val="00E34ED6"/>
    <w:rsid w:val="00E43C5C"/>
    <w:rsid w:val="00E517E6"/>
    <w:rsid w:val="00E64ED3"/>
    <w:rsid w:val="00E659E0"/>
    <w:rsid w:val="00E671D5"/>
    <w:rsid w:val="00E6732E"/>
    <w:rsid w:val="00E9315C"/>
    <w:rsid w:val="00E93907"/>
    <w:rsid w:val="00E97154"/>
    <w:rsid w:val="00EC33C7"/>
    <w:rsid w:val="00EC591F"/>
    <w:rsid w:val="00ED0CCC"/>
    <w:rsid w:val="00ED573C"/>
    <w:rsid w:val="00EE67CB"/>
    <w:rsid w:val="00EF0087"/>
    <w:rsid w:val="00EF0D60"/>
    <w:rsid w:val="00EF175A"/>
    <w:rsid w:val="00EF212A"/>
    <w:rsid w:val="00EF5A24"/>
    <w:rsid w:val="00EF5CB0"/>
    <w:rsid w:val="00EF656B"/>
    <w:rsid w:val="00F025A1"/>
    <w:rsid w:val="00F027D9"/>
    <w:rsid w:val="00F06905"/>
    <w:rsid w:val="00F10BD5"/>
    <w:rsid w:val="00F11A82"/>
    <w:rsid w:val="00F11E0C"/>
    <w:rsid w:val="00F1566E"/>
    <w:rsid w:val="00F22065"/>
    <w:rsid w:val="00F225D9"/>
    <w:rsid w:val="00F26350"/>
    <w:rsid w:val="00F31865"/>
    <w:rsid w:val="00F40D7C"/>
    <w:rsid w:val="00F426A8"/>
    <w:rsid w:val="00F453BA"/>
    <w:rsid w:val="00F626A5"/>
    <w:rsid w:val="00F642A8"/>
    <w:rsid w:val="00F65AB1"/>
    <w:rsid w:val="00F7252A"/>
    <w:rsid w:val="00F76DC4"/>
    <w:rsid w:val="00F772CE"/>
    <w:rsid w:val="00F8048C"/>
    <w:rsid w:val="00F813ED"/>
    <w:rsid w:val="00F85587"/>
    <w:rsid w:val="00F90446"/>
    <w:rsid w:val="00F90F2B"/>
    <w:rsid w:val="00FA538F"/>
    <w:rsid w:val="00FB3A44"/>
    <w:rsid w:val="00FD1555"/>
    <w:rsid w:val="00FD21EA"/>
    <w:rsid w:val="00FD4593"/>
    <w:rsid w:val="00FD686E"/>
    <w:rsid w:val="00FE1C6B"/>
    <w:rsid w:val="00FE6148"/>
    <w:rsid w:val="00FE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CD"/>
    <w:pPr>
      <w:spacing w:after="120" w:line="276" w:lineRule="auto"/>
    </w:pPr>
    <w:rPr>
      <w:rFonts w:eastAsia="Times New Roman"/>
      <w:szCs w:val="20"/>
    </w:rPr>
  </w:style>
  <w:style w:type="paragraph" w:styleId="Heading1">
    <w:name w:val="heading 1"/>
    <w:basedOn w:val="Normal"/>
    <w:next w:val="Normal"/>
    <w:link w:val="Heading1Char"/>
    <w:uiPriority w:val="99"/>
    <w:qFormat/>
    <w:rsid w:val="00FE1C6B"/>
    <w:pPr>
      <w:keepNext/>
      <w:keepLines/>
      <w:spacing w:before="120"/>
      <w:outlineLvl w:val="0"/>
    </w:pPr>
    <w:rPr>
      <w:rFonts w:eastAsia="MS P????"/>
      <w:b/>
      <w:bCs/>
      <w:sz w:val="28"/>
      <w:szCs w:val="32"/>
    </w:rPr>
  </w:style>
  <w:style w:type="paragraph" w:styleId="Heading2">
    <w:name w:val="heading 2"/>
    <w:basedOn w:val="Normal"/>
    <w:next w:val="Normal"/>
    <w:link w:val="Heading2Char"/>
    <w:uiPriority w:val="99"/>
    <w:qFormat/>
    <w:rsid w:val="00FE1C6B"/>
    <w:pPr>
      <w:keepNext/>
      <w:keepLines/>
      <w:spacing w:before="120"/>
      <w:outlineLvl w:val="1"/>
    </w:pPr>
    <w:rPr>
      <w:rFonts w:eastAsia="MS P????"/>
      <w:b/>
      <w:bCs/>
      <w:sz w:val="26"/>
      <w:szCs w:val="26"/>
    </w:rPr>
  </w:style>
  <w:style w:type="paragraph" w:styleId="Heading3">
    <w:name w:val="heading 3"/>
    <w:basedOn w:val="Normal"/>
    <w:next w:val="Normal"/>
    <w:link w:val="Heading3Char"/>
    <w:uiPriority w:val="99"/>
    <w:qFormat/>
    <w:rsid w:val="00FE1C6B"/>
    <w:pPr>
      <w:keepNext/>
      <w:keepLines/>
      <w:spacing w:before="120"/>
      <w:outlineLvl w:val="2"/>
    </w:pPr>
    <w:rPr>
      <w:rFonts w:eastAsia="MS P????"/>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C6B"/>
    <w:rPr>
      <w:rFonts w:ascii="Arial" w:eastAsia="MS P????" w:hAnsi="Arial" w:cs="Times New Roman"/>
      <w:b/>
      <w:bCs/>
      <w:sz w:val="32"/>
      <w:szCs w:val="32"/>
      <w:lang w:val="en-GB" w:eastAsia="en-GB"/>
    </w:rPr>
  </w:style>
  <w:style w:type="character" w:customStyle="1" w:styleId="Heading2Char">
    <w:name w:val="Heading 2 Char"/>
    <w:basedOn w:val="DefaultParagraphFont"/>
    <w:link w:val="Heading2"/>
    <w:uiPriority w:val="99"/>
    <w:locked/>
    <w:rsid w:val="00FE1C6B"/>
    <w:rPr>
      <w:rFonts w:ascii="Arial" w:eastAsia="MS P????" w:hAnsi="Arial" w:cs="Times New Roman"/>
      <w:b/>
      <w:bCs/>
      <w:sz w:val="26"/>
      <w:szCs w:val="26"/>
      <w:lang w:val="en-GB" w:eastAsia="en-GB"/>
    </w:rPr>
  </w:style>
  <w:style w:type="character" w:customStyle="1" w:styleId="Heading3Char">
    <w:name w:val="Heading 3 Char"/>
    <w:basedOn w:val="DefaultParagraphFont"/>
    <w:link w:val="Heading3"/>
    <w:uiPriority w:val="99"/>
    <w:locked/>
    <w:rsid w:val="00FE1C6B"/>
    <w:rPr>
      <w:rFonts w:ascii="Arial" w:eastAsia="MS P????" w:hAnsi="Arial" w:cs="Times New Roman"/>
      <w:b/>
      <w:bCs/>
      <w:sz w:val="20"/>
      <w:szCs w:val="20"/>
      <w:lang w:val="en-GB" w:eastAsia="en-GB"/>
    </w:rPr>
  </w:style>
  <w:style w:type="character" w:styleId="Hyperlink">
    <w:name w:val="Hyperlink"/>
    <w:basedOn w:val="DefaultParagraphFont"/>
    <w:uiPriority w:val="99"/>
    <w:rsid w:val="00916BF4"/>
    <w:rPr>
      <w:rFonts w:cs="Times New Roman"/>
      <w:color w:val="0000FF"/>
      <w:u w:val="single"/>
    </w:rPr>
  </w:style>
  <w:style w:type="table" w:styleId="TableGrid">
    <w:name w:val="Table Grid"/>
    <w:basedOn w:val="TableNormal"/>
    <w:uiPriority w:val="99"/>
    <w:rsid w:val="006045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93ACD"/>
    <w:pPr>
      <w:numPr>
        <w:numId w:val="28"/>
      </w:numPr>
      <w:ind w:left="1080"/>
      <w:contextualSpacing/>
    </w:pPr>
  </w:style>
  <w:style w:type="paragraph" w:styleId="Footer">
    <w:name w:val="footer"/>
    <w:basedOn w:val="Normal"/>
    <w:link w:val="FooterChar"/>
    <w:uiPriority w:val="99"/>
    <w:rsid w:val="000225A7"/>
    <w:pPr>
      <w:tabs>
        <w:tab w:val="center" w:pos="4320"/>
        <w:tab w:val="right" w:pos="8640"/>
      </w:tabs>
    </w:pPr>
  </w:style>
  <w:style w:type="character" w:customStyle="1" w:styleId="FooterChar">
    <w:name w:val="Footer Char"/>
    <w:basedOn w:val="DefaultParagraphFont"/>
    <w:link w:val="Footer"/>
    <w:uiPriority w:val="99"/>
    <w:locked/>
    <w:rsid w:val="000225A7"/>
    <w:rPr>
      <w:rFonts w:ascii="Times New Roman" w:hAnsi="Times New Roman" w:cs="Times New Roman"/>
      <w:sz w:val="20"/>
      <w:szCs w:val="20"/>
      <w:lang w:val="en-GB" w:eastAsia="en-GB"/>
    </w:rPr>
  </w:style>
  <w:style w:type="character" w:styleId="PageNumber">
    <w:name w:val="page number"/>
    <w:basedOn w:val="DefaultParagraphFont"/>
    <w:uiPriority w:val="99"/>
    <w:rsid w:val="000225A7"/>
    <w:rPr>
      <w:rFonts w:cs="Times New Roman"/>
    </w:rPr>
  </w:style>
  <w:style w:type="paragraph" w:styleId="BalloonText">
    <w:name w:val="Balloon Text"/>
    <w:basedOn w:val="Normal"/>
    <w:link w:val="BalloonTextChar"/>
    <w:uiPriority w:val="99"/>
    <w:rsid w:val="009D76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673"/>
    <w:rPr>
      <w:rFonts w:ascii="Lucida Grande" w:hAnsi="Lucida Grande" w:cs="Lucida Grande"/>
      <w:sz w:val="18"/>
      <w:szCs w:val="18"/>
      <w:lang w:val="en-GB" w:eastAsia="en-GB"/>
    </w:rPr>
  </w:style>
  <w:style w:type="character" w:styleId="CommentReference">
    <w:name w:val="annotation reference"/>
    <w:basedOn w:val="DefaultParagraphFont"/>
    <w:uiPriority w:val="99"/>
    <w:rsid w:val="00182BC6"/>
    <w:rPr>
      <w:rFonts w:cs="Times New Roman"/>
      <w:sz w:val="18"/>
      <w:szCs w:val="18"/>
    </w:rPr>
  </w:style>
  <w:style w:type="paragraph" w:styleId="CommentText">
    <w:name w:val="annotation text"/>
    <w:basedOn w:val="Normal"/>
    <w:link w:val="CommentTextChar"/>
    <w:uiPriority w:val="99"/>
    <w:rsid w:val="00182BC6"/>
    <w:pPr>
      <w:spacing w:line="240" w:lineRule="auto"/>
    </w:pPr>
    <w:rPr>
      <w:sz w:val="24"/>
      <w:szCs w:val="24"/>
    </w:rPr>
  </w:style>
  <w:style w:type="character" w:customStyle="1" w:styleId="CommentTextChar">
    <w:name w:val="Comment Text Char"/>
    <w:basedOn w:val="DefaultParagraphFont"/>
    <w:link w:val="CommentText"/>
    <w:uiPriority w:val="99"/>
    <w:locked/>
    <w:rsid w:val="00182BC6"/>
    <w:rPr>
      <w:rFonts w:eastAsia="Times New Roman" w:cs="Times New Roman"/>
      <w:sz w:val="24"/>
      <w:szCs w:val="24"/>
      <w:lang w:val="en-GB" w:eastAsia="en-GB"/>
    </w:rPr>
  </w:style>
  <w:style w:type="character" w:customStyle="1" w:styleId="apple-converted-space">
    <w:name w:val="apple-converted-space"/>
    <w:basedOn w:val="DefaultParagraphFont"/>
    <w:uiPriority w:val="99"/>
    <w:rsid w:val="00046331"/>
    <w:rPr>
      <w:rFonts w:cs="Times New Roman"/>
    </w:rPr>
  </w:style>
  <w:style w:type="paragraph" w:styleId="CommentSubject">
    <w:name w:val="annotation subject"/>
    <w:basedOn w:val="CommentText"/>
    <w:next w:val="CommentText"/>
    <w:link w:val="CommentSubjectChar"/>
    <w:uiPriority w:val="99"/>
    <w:rsid w:val="00537535"/>
    <w:rPr>
      <w:b/>
      <w:bCs/>
      <w:sz w:val="20"/>
      <w:szCs w:val="20"/>
    </w:rPr>
  </w:style>
  <w:style w:type="character" w:customStyle="1" w:styleId="CommentSubjectChar">
    <w:name w:val="Comment Subject Char"/>
    <w:basedOn w:val="CommentTextChar"/>
    <w:link w:val="CommentSubject"/>
    <w:uiPriority w:val="99"/>
    <w:locked/>
    <w:rsid w:val="00537535"/>
    <w:rPr>
      <w:rFonts w:eastAsia="Times New Roman" w:cs="Times New Roman"/>
      <w:b/>
      <w:bCs/>
      <w:sz w:val="20"/>
      <w:szCs w:val="20"/>
      <w:lang w:val="en-GB" w:eastAsia="en-GB"/>
    </w:rPr>
  </w:style>
  <w:style w:type="paragraph" w:styleId="Header">
    <w:name w:val="header"/>
    <w:basedOn w:val="Normal"/>
    <w:link w:val="HeaderChar"/>
    <w:uiPriority w:val="99"/>
    <w:rsid w:val="005E3C31"/>
    <w:pPr>
      <w:tabs>
        <w:tab w:val="center" w:pos="4153"/>
        <w:tab w:val="right" w:pos="8306"/>
      </w:tabs>
    </w:pPr>
  </w:style>
  <w:style w:type="character" w:customStyle="1" w:styleId="HeaderChar">
    <w:name w:val="Header Char"/>
    <w:basedOn w:val="DefaultParagraphFont"/>
    <w:link w:val="Header"/>
    <w:uiPriority w:val="99"/>
    <w:semiHidden/>
    <w:rsid w:val="007975CD"/>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CD"/>
    <w:pPr>
      <w:spacing w:after="120" w:line="276" w:lineRule="auto"/>
    </w:pPr>
    <w:rPr>
      <w:rFonts w:eastAsia="Times New Roman"/>
      <w:szCs w:val="20"/>
    </w:rPr>
  </w:style>
  <w:style w:type="paragraph" w:styleId="Heading1">
    <w:name w:val="heading 1"/>
    <w:basedOn w:val="Normal"/>
    <w:next w:val="Normal"/>
    <w:link w:val="Heading1Char"/>
    <w:uiPriority w:val="99"/>
    <w:qFormat/>
    <w:rsid w:val="00FE1C6B"/>
    <w:pPr>
      <w:keepNext/>
      <w:keepLines/>
      <w:spacing w:before="120"/>
      <w:outlineLvl w:val="0"/>
    </w:pPr>
    <w:rPr>
      <w:rFonts w:eastAsia="MS P????"/>
      <w:b/>
      <w:bCs/>
      <w:sz w:val="28"/>
      <w:szCs w:val="32"/>
    </w:rPr>
  </w:style>
  <w:style w:type="paragraph" w:styleId="Heading2">
    <w:name w:val="heading 2"/>
    <w:basedOn w:val="Normal"/>
    <w:next w:val="Normal"/>
    <w:link w:val="Heading2Char"/>
    <w:uiPriority w:val="99"/>
    <w:qFormat/>
    <w:rsid w:val="00FE1C6B"/>
    <w:pPr>
      <w:keepNext/>
      <w:keepLines/>
      <w:spacing w:before="120"/>
      <w:outlineLvl w:val="1"/>
    </w:pPr>
    <w:rPr>
      <w:rFonts w:eastAsia="MS P????"/>
      <w:b/>
      <w:bCs/>
      <w:sz w:val="26"/>
      <w:szCs w:val="26"/>
    </w:rPr>
  </w:style>
  <w:style w:type="paragraph" w:styleId="Heading3">
    <w:name w:val="heading 3"/>
    <w:basedOn w:val="Normal"/>
    <w:next w:val="Normal"/>
    <w:link w:val="Heading3Char"/>
    <w:uiPriority w:val="99"/>
    <w:qFormat/>
    <w:rsid w:val="00FE1C6B"/>
    <w:pPr>
      <w:keepNext/>
      <w:keepLines/>
      <w:spacing w:before="120"/>
      <w:outlineLvl w:val="2"/>
    </w:pPr>
    <w:rPr>
      <w:rFonts w:eastAsia="MS P????"/>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C6B"/>
    <w:rPr>
      <w:rFonts w:ascii="Arial" w:eastAsia="MS P????" w:hAnsi="Arial" w:cs="Times New Roman"/>
      <w:b/>
      <w:bCs/>
      <w:sz w:val="32"/>
      <w:szCs w:val="32"/>
      <w:lang w:val="en-GB" w:eastAsia="en-GB"/>
    </w:rPr>
  </w:style>
  <w:style w:type="character" w:customStyle="1" w:styleId="Heading2Char">
    <w:name w:val="Heading 2 Char"/>
    <w:basedOn w:val="DefaultParagraphFont"/>
    <w:link w:val="Heading2"/>
    <w:uiPriority w:val="99"/>
    <w:locked/>
    <w:rsid w:val="00FE1C6B"/>
    <w:rPr>
      <w:rFonts w:ascii="Arial" w:eastAsia="MS P????" w:hAnsi="Arial" w:cs="Times New Roman"/>
      <w:b/>
      <w:bCs/>
      <w:sz w:val="26"/>
      <w:szCs w:val="26"/>
      <w:lang w:val="en-GB" w:eastAsia="en-GB"/>
    </w:rPr>
  </w:style>
  <w:style w:type="character" w:customStyle="1" w:styleId="Heading3Char">
    <w:name w:val="Heading 3 Char"/>
    <w:basedOn w:val="DefaultParagraphFont"/>
    <w:link w:val="Heading3"/>
    <w:uiPriority w:val="99"/>
    <w:locked/>
    <w:rsid w:val="00FE1C6B"/>
    <w:rPr>
      <w:rFonts w:ascii="Arial" w:eastAsia="MS P????" w:hAnsi="Arial" w:cs="Times New Roman"/>
      <w:b/>
      <w:bCs/>
      <w:sz w:val="20"/>
      <w:szCs w:val="20"/>
      <w:lang w:val="en-GB" w:eastAsia="en-GB"/>
    </w:rPr>
  </w:style>
  <w:style w:type="character" w:styleId="Hyperlink">
    <w:name w:val="Hyperlink"/>
    <w:basedOn w:val="DefaultParagraphFont"/>
    <w:uiPriority w:val="99"/>
    <w:rsid w:val="00916BF4"/>
    <w:rPr>
      <w:rFonts w:cs="Times New Roman"/>
      <w:color w:val="0000FF"/>
      <w:u w:val="single"/>
    </w:rPr>
  </w:style>
  <w:style w:type="table" w:styleId="TableGrid">
    <w:name w:val="Table Grid"/>
    <w:basedOn w:val="TableNormal"/>
    <w:uiPriority w:val="99"/>
    <w:rsid w:val="006045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93ACD"/>
    <w:pPr>
      <w:numPr>
        <w:numId w:val="28"/>
      </w:numPr>
      <w:ind w:left="1080"/>
      <w:contextualSpacing/>
    </w:pPr>
  </w:style>
  <w:style w:type="paragraph" w:styleId="Footer">
    <w:name w:val="footer"/>
    <w:basedOn w:val="Normal"/>
    <w:link w:val="FooterChar"/>
    <w:uiPriority w:val="99"/>
    <w:rsid w:val="000225A7"/>
    <w:pPr>
      <w:tabs>
        <w:tab w:val="center" w:pos="4320"/>
        <w:tab w:val="right" w:pos="8640"/>
      </w:tabs>
    </w:pPr>
  </w:style>
  <w:style w:type="character" w:customStyle="1" w:styleId="FooterChar">
    <w:name w:val="Footer Char"/>
    <w:basedOn w:val="DefaultParagraphFont"/>
    <w:link w:val="Footer"/>
    <w:uiPriority w:val="99"/>
    <w:locked/>
    <w:rsid w:val="000225A7"/>
    <w:rPr>
      <w:rFonts w:ascii="Times New Roman" w:hAnsi="Times New Roman" w:cs="Times New Roman"/>
      <w:sz w:val="20"/>
      <w:szCs w:val="20"/>
      <w:lang w:val="en-GB" w:eastAsia="en-GB"/>
    </w:rPr>
  </w:style>
  <w:style w:type="character" w:styleId="PageNumber">
    <w:name w:val="page number"/>
    <w:basedOn w:val="DefaultParagraphFont"/>
    <w:uiPriority w:val="99"/>
    <w:rsid w:val="000225A7"/>
    <w:rPr>
      <w:rFonts w:cs="Times New Roman"/>
    </w:rPr>
  </w:style>
  <w:style w:type="paragraph" w:styleId="BalloonText">
    <w:name w:val="Balloon Text"/>
    <w:basedOn w:val="Normal"/>
    <w:link w:val="BalloonTextChar"/>
    <w:uiPriority w:val="99"/>
    <w:rsid w:val="009D76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673"/>
    <w:rPr>
      <w:rFonts w:ascii="Lucida Grande" w:hAnsi="Lucida Grande" w:cs="Lucida Grande"/>
      <w:sz w:val="18"/>
      <w:szCs w:val="18"/>
      <w:lang w:val="en-GB" w:eastAsia="en-GB"/>
    </w:rPr>
  </w:style>
  <w:style w:type="character" w:styleId="CommentReference">
    <w:name w:val="annotation reference"/>
    <w:basedOn w:val="DefaultParagraphFont"/>
    <w:uiPriority w:val="99"/>
    <w:rsid w:val="00182BC6"/>
    <w:rPr>
      <w:rFonts w:cs="Times New Roman"/>
      <w:sz w:val="18"/>
      <w:szCs w:val="18"/>
    </w:rPr>
  </w:style>
  <w:style w:type="paragraph" w:styleId="CommentText">
    <w:name w:val="annotation text"/>
    <w:basedOn w:val="Normal"/>
    <w:link w:val="CommentTextChar"/>
    <w:uiPriority w:val="99"/>
    <w:rsid w:val="00182BC6"/>
    <w:pPr>
      <w:spacing w:line="240" w:lineRule="auto"/>
    </w:pPr>
    <w:rPr>
      <w:sz w:val="24"/>
      <w:szCs w:val="24"/>
    </w:rPr>
  </w:style>
  <w:style w:type="character" w:customStyle="1" w:styleId="CommentTextChar">
    <w:name w:val="Comment Text Char"/>
    <w:basedOn w:val="DefaultParagraphFont"/>
    <w:link w:val="CommentText"/>
    <w:uiPriority w:val="99"/>
    <w:locked/>
    <w:rsid w:val="00182BC6"/>
    <w:rPr>
      <w:rFonts w:eastAsia="Times New Roman" w:cs="Times New Roman"/>
      <w:sz w:val="24"/>
      <w:szCs w:val="24"/>
      <w:lang w:val="en-GB" w:eastAsia="en-GB"/>
    </w:rPr>
  </w:style>
  <w:style w:type="character" w:customStyle="1" w:styleId="apple-converted-space">
    <w:name w:val="apple-converted-space"/>
    <w:basedOn w:val="DefaultParagraphFont"/>
    <w:uiPriority w:val="99"/>
    <w:rsid w:val="00046331"/>
    <w:rPr>
      <w:rFonts w:cs="Times New Roman"/>
    </w:rPr>
  </w:style>
  <w:style w:type="paragraph" w:styleId="CommentSubject">
    <w:name w:val="annotation subject"/>
    <w:basedOn w:val="CommentText"/>
    <w:next w:val="CommentText"/>
    <w:link w:val="CommentSubjectChar"/>
    <w:uiPriority w:val="99"/>
    <w:rsid w:val="00537535"/>
    <w:rPr>
      <w:b/>
      <w:bCs/>
      <w:sz w:val="20"/>
      <w:szCs w:val="20"/>
    </w:rPr>
  </w:style>
  <w:style w:type="character" w:customStyle="1" w:styleId="CommentSubjectChar">
    <w:name w:val="Comment Subject Char"/>
    <w:basedOn w:val="CommentTextChar"/>
    <w:link w:val="CommentSubject"/>
    <w:uiPriority w:val="99"/>
    <w:locked/>
    <w:rsid w:val="00537535"/>
    <w:rPr>
      <w:rFonts w:eastAsia="Times New Roman" w:cs="Times New Roman"/>
      <w:b/>
      <w:bCs/>
      <w:sz w:val="20"/>
      <w:szCs w:val="20"/>
      <w:lang w:val="en-GB" w:eastAsia="en-GB"/>
    </w:rPr>
  </w:style>
  <w:style w:type="paragraph" w:styleId="Header">
    <w:name w:val="header"/>
    <w:basedOn w:val="Normal"/>
    <w:link w:val="HeaderChar"/>
    <w:uiPriority w:val="99"/>
    <w:rsid w:val="005E3C31"/>
    <w:pPr>
      <w:tabs>
        <w:tab w:val="center" w:pos="4153"/>
        <w:tab w:val="right" w:pos="8306"/>
      </w:tabs>
    </w:pPr>
  </w:style>
  <w:style w:type="character" w:customStyle="1" w:styleId="HeaderChar">
    <w:name w:val="Header Char"/>
    <w:basedOn w:val="DefaultParagraphFont"/>
    <w:link w:val="Header"/>
    <w:uiPriority w:val="99"/>
    <w:semiHidden/>
    <w:rsid w:val="007975C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414">
      <w:marLeft w:val="0"/>
      <w:marRight w:val="0"/>
      <w:marTop w:val="0"/>
      <w:marBottom w:val="0"/>
      <w:divBdr>
        <w:top w:val="none" w:sz="0" w:space="0" w:color="auto"/>
        <w:left w:val="none" w:sz="0" w:space="0" w:color="auto"/>
        <w:bottom w:val="none" w:sz="0" w:space="0" w:color="auto"/>
        <w:right w:val="none" w:sz="0" w:space="0" w:color="auto"/>
      </w:divBdr>
    </w:div>
    <w:div w:id="395394415">
      <w:marLeft w:val="0"/>
      <w:marRight w:val="0"/>
      <w:marTop w:val="0"/>
      <w:marBottom w:val="0"/>
      <w:divBdr>
        <w:top w:val="none" w:sz="0" w:space="0" w:color="auto"/>
        <w:left w:val="none" w:sz="0" w:space="0" w:color="auto"/>
        <w:bottom w:val="none" w:sz="0" w:space="0" w:color="auto"/>
        <w:right w:val="none" w:sz="0" w:space="0" w:color="auto"/>
      </w:divBdr>
    </w:div>
    <w:div w:id="395394416">
      <w:marLeft w:val="0"/>
      <w:marRight w:val="0"/>
      <w:marTop w:val="0"/>
      <w:marBottom w:val="0"/>
      <w:divBdr>
        <w:top w:val="none" w:sz="0" w:space="0" w:color="auto"/>
        <w:left w:val="none" w:sz="0" w:space="0" w:color="auto"/>
        <w:bottom w:val="none" w:sz="0" w:space="0" w:color="auto"/>
        <w:right w:val="none" w:sz="0" w:space="0" w:color="auto"/>
      </w:divBdr>
    </w:div>
    <w:div w:id="395394417">
      <w:marLeft w:val="0"/>
      <w:marRight w:val="0"/>
      <w:marTop w:val="0"/>
      <w:marBottom w:val="0"/>
      <w:divBdr>
        <w:top w:val="none" w:sz="0" w:space="0" w:color="auto"/>
        <w:left w:val="none" w:sz="0" w:space="0" w:color="auto"/>
        <w:bottom w:val="none" w:sz="0" w:space="0" w:color="auto"/>
        <w:right w:val="none" w:sz="0" w:space="0" w:color="auto"/>
      </w:divBdr>
    </w:div>
    <w:div w:id="395394418">
      <w:marLeft w:val="0"/>
      <w:marRight w:val="0"/>
      <w:marTop w:val="0"/>
      <w:marBottom w:val="0"/>
      <w:divBdr>
        <w:top w:val="none" w:sz="0" w:space="0" w:color="auto"/>
        <w:left w:val="none" w:sz="0" w:space="0" w:color="auto"/>
        <w:bottom w:val="none" w:sz="0" w:space="0" w:color="auto"/>
        <w:right w:val="none" w:sz="0" w:space="0" w:color="auto"/>
      </w:divBdr>
    </w:div>
    <w:div w:id="395394420">
      <w:marLeft w:val="0"/>
      <w:marRight w:val="0"/>
      <w:marTop w:val="0"/>
      <w:marBottom w:val="0"/>
      <w:divBdr>
        <w:top w:val="none" w:sz="0" w:space="0" w:color="auto"/>
        <w:left w:val="none" w:sz="0" w:space="0" w:color="auto"/>
        <w:bottom w:val="none" w:sz="0" w:space="0" w:color="auto"/>
        <w:right w:val="none" w:sz="0" w:space="0" w:color="auto"/>
      </w:divBdr>
    </w:div>
    <w:div w:id="395394421">
      <w:marLeft w:val="0"/>
      <w:marRight w:val="0"/>
      <w:marTop w:val="0"/>
      <w:marBottom w:val="0"/>
      <w:divBdr>
        <w:top w:val="none" w:sz="0" w:space="0" w:color="auto"/>
        <w:left w:val="none" w:sz="0" w:space="0" w:color="auto"/>
        <w:bottom w:val="none" w:sz="0" w:space="0" w:color="auto"/>
        <w:right w:val="none" w:sz="0" w:space="0" w:color="auto"/>
      </w:divBdr>
    </w:div>
    <w:div w:id="395394422">
      <w:marLeft w:val="0"/>
      <w:marRight w:val="0"/>
      <w:marTop w:val="0"/>
      <w:marBottom w:val="0"/>
      <w:divBdr>
        <w:top w:val="none" w:sz="0" w:space="0" w:color="auto"/>
        <w:left w:val="none" w:sz="0" w:space="0" w:color="auto"/>
        <w:bottom w:val="none" w:sz="0" w:space="0" w:color="auto"/>
        <w:right w:val="none" w:sz="0" w:space="0" w:color="auto"/>
      </w:divBdr>
    </w:div>
    <w:div w:id="395394423">
      <w:marLeft w:val="0"/>
      <w:marRight w:val="0"/>
      <w:marTop w:val="0"/>
      <w:marBottom w:val="0"/>
      <w:divBdr>
        <w:top w:val="none" w:sz="0" w:space="0" w:color="auto"/>
        <w:left w:val="none" w:sz="0" w:space="0" w:color="auto"/>
        <w:bottom w:val="none" w:sz="0" w:space="0" w:color="auto"/>
        <w:right w:val="none" w:sz="0" w:space="0" w:color="auto"/>
      </w:divBdr>
    </w:div>
    <w:div w:id="395394424">
      <w:marLeft w:val="0"/>
      <w:marRight w:val="0"/>
      <w:marTop w:val="0"/>
      <w:marBottom w:val="0"/>
      <w:divBdr>
        <w:top w:val="none" w:sz="0" w:space="0" w:color="auto"/>
        <w:left w:val="none" w:sz="0" w:space="0" w:color="auto"/>
        <w:bottom w:val="none" w:sz="0" w:space="0" w:color="auto"/>
        <w:right w:val="none" w:sz="0" w:space="0" w:color="auto"/>
      </w:divBdr>
    </w:div>
    <w:div w:id="395394426">
      <w:marLeft w:val="0"/>
      <w:marRight w:val="0"/>
      <w:marTop w:val="0"/>
      <w:marBottom w:val="0"/>
      <w:divBdr>
        <w:top w:val="none" w:sz="0" w:space="0" w:color="auto"/>
        <w:left w:val="none" w:sz="0" w:space="0" w:color="auto"/>
        <w:bottom w:val="none" w:sz="0" w:space="0" w:color="auto"/>
        <w:right w:val="none" w:sz="0" w:space="0" w:color="auto"/>
      </w:divBdr>
      <w:divsChild>
        <w:div w:id="395394419">
          <w:marLeft w:val="0"/>
          <w:marRight w:val="0"/>
          <w:marTop w:val="0"/>
          <w:marBottom w:val="0"/>
          <w:divBdr>
            <w:top w:val="none" w:sz="0" w:space="0" w:color="auto"/>
            <w:left w:val="none" w:sz="0" w:space="0" w:color="auto"/>
            <w:bottom w:val="none" w:sz="0" w:space="0" w:color="auto"/>
            <w:right w:val="none" w:sz="0" w:space="0" w:color="auto"/>
          </w:divBdr>
        </w:div>
        <w:div w:id="395394425">
          <w:marLeft w:val="0"/>
          <w:marRight w:val="0"/>
          <w:marTop w:val="0"/>
          <w:marBottom w:val="0"/>
          <w:divBdr>
            <w:top w:val="none" w:sz="0" w:space="0" w:color="auto"/>
            <w:left w:val="none" w:sz="0" w:space="0" w:color="auto"/>
            <w:bottom w:val="none" w:sz="0" w:space="0" w:color="auto"/>
            <w:right w:val="none" w:sz="0" w:space="0" w:color="auto"/>
          </w:divBdr>
        </w:div>
      </w:divsChild>
    </w:div>
    <w:div w:id="395394427">
      <w:marLeft w:val="0"/>
      <w:marRight w:val="0"/>
      <w:marTop w:val="0"/>
      <w:marBottom w:val="0"/>
      <w:divBdr>
        <w:top w:val="none" w:sz="0" w:space="0" w:color="auto"/>
        <w:left w:val="none" w:sz="0" w:space="0" w:color="auto"/>
        <w:bottom w:val="none" w:sz="0" w:space="0" w:color="auto"/>
        <w:right w:val="none" w:sz="0" w:space="0" w:color="auto"/>
      </w:divBdr>
    </w:div>
    <w:div w:id="395394428">
      <w:marLeft w:val="0"/>
      <w:marRight w:val="0"/>
      <w:marTop w:val="0"/>
      <w:marBottom w:val="0"/>
      <w:divBdr>
        <w:top w:val="none" w:sz="0" w:space="0" w:color="auto"/>
        <w:left w:val="none" w:sz="0" w:space="0" w:color="auto"/>
        <w:bottom w:val="none" w:sz="0" w:space="0" w:color="auto"/>
        <w:right w:val="none" w:sz="0" w:space="0" w:color="auto"/>
      </w:divBdr>
    </w:div>
    <w:div w:id="395394429">
      <w:marLeft w:val="0"/>
      <w:marRight w:val="0"/>
      <w:marTop w:val="0"/>
      <w:marBottom w:val="0"/>
      <w:divBdr>
        <w:top w:val="none" w:sz="0" w:space="0" w:color="auto"/>
        <w:left w:val="none" w:sz="0" w:space="0" w:color="auto"/>
        <w:bottom w:val="none" w:sz="0" w:space="0" w:color="auto"/>
        <w:right w:val="none" w:sz="0" w:space="0" w:color="auto"/>
      </w:divBdr>
    </w:div>
    <w:div w:id="395394430">
      <w:marLeft w:val="0"/>
      <w:marRight w:val="0"/>
      <w:marTop w:val="0"/>
      <w:marBottom w:val="0"/>
      <w:divBdr>
        <w:top w:val="none" w:sz="0" w:space="0" w:color="auto"/>
        <w:left w:val="none" w:sz="0" w:space="0" w:color="auto"/>
        <w:bottom w:val="none" w:sz="0" w:space="0" w:color="auto"/>
        <w:right w:val="none" w:sz="0" w:space="0" w:color="auto"/>
      </w:divBdr>
    </w:div>
    <w:div w:id="395394431">
      <w:marLeft w:val="0"/>
      <w:marRight w:val="0"/>
      <w:marTop w:val="0"/>
      <w:marBottom w:val="0"/>
      <w:divBdr>
        <w:top w:val="none" w:sz="0" w:space="0" w:color="auto"/>
        <w:left w:val="none" w:sz="0" w:space="0" w:color="auto"/>
        <w:bottom w:val="none" w:sz="0" w:space="0" w:color="auto"/>
        <w:right w:val="none" w:sz="0" w:space="0" w:color="auto"/>
      </w:divBdr>
    </w:div>
    <w:div w:id="395394432">
      <w:marLeft w:val="0"/>
      <w:marRight w:val="0"/>
      <w:marTop w:val="0"/>
      <w:marBottom w:val="0"/>
      <w:divBdr>
        <w:top w:val="none" w:sz="0" w:space="0" w:color="auto"/>
        <w:left w:val="none" w:sz="0" w:space="0" w:color="auto"/>
        <w:bottom w:val="none" w:sz="0" w:space="0" w:color="auto"/>
        <w:right w:val="none" w:sz="0" w:space="0" w:color="auto"/>
      </w:divBdr>
    </w:div>
    <w:div w:id="395394433">
      <w:marLeft w:val="0"/>
      <w:marRight w:val="0"/>
      <w:marTop w:val="0"/>
      <w:marBottom w:val="0"/>
      <w:divBdr>
        <w:top w:val="none" w:sz="0" w:space="0" w:color="auto"/>
        <w:left w:val="none" w:sz="0" w:space="0" w:color="auto"/>
        <w:bottom w:val="none" w:sz="0" w:space="0" w:color="auto"/>
        <w:right w:val="none" w:sz="0" w:space="0" w:color="auto"/>
      </w:divBdr>
    </w:div>
    <w:div w:id="395394434">
      <w:marLeft w:val="0"/>
      <w:marRight w:val="0"/>
      <w:marTop w:val="0"/>
      <w:marBottom w:val="0"/>
      <w:divBdr>
        <w:top w:val="none" w:sz="0" w:space="0" w:color="auto"/>
        <w:left w:val="none" w:sz="0" w:space="0" w:color="auto"/>
        <w:bottom w:val="none" w:sz="0" w:space="0" w:color="auto"/>
        <w:right w:val="none" w:sz="0" w:space="0" w:color="auto"/>
      </w:divBdr>
    </w:div>
    <w:div w:id="395394435">
      <w:marLeft w:val="0"/>
      <w:marRight w:val="0"/>
      <w:marTop w:val="0"/>
      <w:marBottom w:val="0"/>
      <w:divBdr>
        <w:top w:val="none" w:sz="0" w:space="0" w:color="auto"/>
        <w:left w:val="none" w:sz="0" w:space="0" w:color="auto"/>
        <w:bottom w:val="none" w:sz="0" w:space="0" w:color="auto"/>
        <w:right w:val="none" w:sz="0" w:space="0" w:color="auto"/>
      </w:divBdr>
    </w:div>
    <w:div w:id="395394436">
      <w:marLeft w:val="0"/>
      <w:marRight w:val="0"/>
      <w:marTop w:val="0"/>
      <w:marBottom w:val="0"/>
      <w:divBdr>
        <w:top w:val="none" w:sz="0" w:space="0" w:color="auto"/>
        <w:left w:val="none" w:sz="0" w:space="0" w:color="auto"/>
        <w:bottom w:val="none" w:sz="0" w:space="0" w:color="auto"/>
        <w:right w:val="none" w:sz="0" w:space="0" w:color="auto"/>
      </w:divBdr>
    </w:div>
    <w:div w:id="395394437">
      <w:marLeft w:val="0"/>
      <w:marRight w:val="0"/>
      <w:marTop w:val="0"/>
      <w:marBottom w:val="0"/>
      <w:divBdr>
        <w:top w:val="none" w:sz="0" w:space="0" w:color="auto"/>
        <w:left w:val="none" w:sz="0" w:space="0" w:color="auto"/>
        <w:bottom w:val="none" w:sz="0" w:space="0" w:color="auto"/>
        <w:right w:val="none" w:sz="0" w:space="0" w:color="auto"/>
      </w:divBdr>
    </w:div>
    <w:div w:id="395394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me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Gunning;Elizabeth Mills</dc:creator>
  <cp:lastModifiedBy>USER</cp:lastModifiedBy>
  <cp:revision>2</cp:revision>
  <cp:lastPrinted>2016-02-29T11:51:00Z</cp:lastPrinted>
  <dcterms:created xsi:type="dcterms:W3CDTF">2016-07-12T13:41:00Z</dcterms:created>
  <dcterms:modified xsi:type="dcterms:W3CDTF">2016-07-12T13:41:00Z</dcterms:modified>
</cp:coreProperties>
</file>